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D81878">
      <w:pPr>
        <w:pStyle w:val="1"/>
      </w:pPr>
      <w:r>
        <w:fldChar w:fldCharType="begin"/>
      </w:r>
      <w:r>
        <w:instrText>HYPERLINK "https://internet.garant.ru/document/redirect/407689704/0"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муниципального образования "Город Майк</w:t>
      </w:r>
      <w:r>
        <w:rPr>
          <w:rStyle w:val="a4"/>
          <w:b w:val="0"/>
          <w:bCs w:val="0"/>
        </w:rPr>
        <w:t>оп" Республики Адыгея от 22 сентября 2023 г. N 812 "Об утверждении схемы размещения нестационарных торговых объектов на территории муниципального образования "Город Майкоп" на земельных участках, в зданиях, строениях, сооружениях, находящихся в государстве</w:t>
      </w:r>
      <w:r>
        <w:rPr>
          <w:rStyle w:val="a4"/>
          <w:b w:val="0"/>
          <w:bCs w:val="0"/>
        </w:rPr>
        <w:t>нной собственности или муниципальной собственности"</w:t>
      </w:r>
      <w:r>
        <w:fldChar w:fldCharType="end"/>
      </w:r>
    </w:p>
    <w:p w:rsidR="00000000" w:rsidRDefault="00D81878"/>
    <w:p w:rsidR="00000000" w:rsidRDefault="00D81878">
      <w:r>
        <w:t xml:space="preserve">В целях упорядочения размещения нестационарных торговых объектов на территории муниципального образования "Город Майкоп", в соответствии со </w:t>
      </w:r>
      <w:hyperlink r:id="rId7" w:history="1">
        <w:r>
          <w:rPr>
            <w:rStyle w:val="a4"/>
          </w:rPr>
          <w:t>статьей 16</w:t>
        </w:r>
      </w:hyperlink>
      <w:r>
        <w:t xml:space="preserve"> Федерального закона от 06.10.2003 N 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статьей 10</w:t>
        </w:r>
      </w:hyperlink>
      <w:r>
        <w:t xml:space="preserve"> Федерального Закона от 28.12.2</w:t>
      </w:r>
      <w:r>
        <w:t xml:space="preserve">009 N 381-ФЗ "Об основах государственного регулирования торговой деятельности в Российской Федерации",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экономического развития и торговли Республики Адыгея от 21.12</w:t>
      </w:r>
      <w:r>
        <w:t>.2010 N 397-п "О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</w:t>
      </w:r>
      <w:r>
        <w:t xml:space="preserve">ственности", </w:t>
      </w:r>
      <w:hyperlink r:id="rId10" w:history="1">
        <w:r>
          <w:rPr>
            <w:rStyle w:val="a4"/>
          </w:rPr>
          <w:t>Уставом</w:t>
        </w:r>
      </w:hyperlink>
      <w:r>
        <w:t xml:space="preserve"> муниципального образования "Город Майкоп" и протоколами Комиссии по разработке схемы размещения нестационарных торговых объектов на территории муниципального обра</w:t>
      </w:r>
      <w:r>
        <w:t>зования "Город Майкоп" и внесению в нее изменений от 17.05.2023 N 50, от 16.06.2023 N 51, от 12.07.2023 N 52, постановляю:</w:t>
      </w:r>
    </w:p>
    <w:p w:rsidR="00000000" w:rsidRDefault="00D81878">
      <w:bookmarkStart w:id="1" w:name="sub_1"/>
      <w:r>
        <w:t xml:space="preserve">1. Утвердить </w:t>
      </w:r>
      <w:hyperlink w:anchor="sub_8" w:history="1">
        <w:r>
          <w:rPr>
            <w:rStyle w:val="a4"/>
          </w:rPr>
          <w:t>схему</w:t>
        </w:r>
      </w:hyperlink>
      <w:r>
        <w:t xml:space="preserve"> размещения нестационарных торговых объектов на территории муниципального образования "Город Майкоп" на земельных участках, в зданиях, строениях, сооружениях, находящихся в государственной собственности или муниципальной собственности (прилагается).</w:t>
      </w:r>
    </w:p>
    <w:p w:rsidR="00000000" w:rsidRDefault="00D81878">
      <w:bookmarkStart w:id="2" w:name="sub_2"/>
      <w:bookmarkEnd w:id="1"/>
      <w:r>
        <w:t xml:space="preserve">2. Утвердить </w:t>
      </w:r>
      <w:hyperlink w:anchor="sub_9" w:history="1">
        <w:r>
          <w:rPr>
            <w:rStyle w:val="a4"/>
          </w:rPr>
          <w:t>технические характеристики</w:t>
        </w:r>
      </w:hyperlink>
      <w:r>
        <w:t xml:space="preserve"> нестационарных торговых объектов (прилагаются).</w:t>
      </w:r>
    </w:p>
    <w:p w:rsidR="00000000" w:rsidRDefault="00D81878">
      <w:bookmarkStart w:id="3" w:name="sub_3"/>
      <w:bookmarkEnd w:id="2"/>
      <w:r>
        <w:t>3. Управлению архитектуры и градостроительства муниципального образования "Город Майкоп" внести соответствующие изменения в информа</w:t>
      </w:r>
      <w:r>
        <w:t>ционную систему обеспечения градостроительной деятельности муниципального образования "Город Майкоп".</w:t>
      </w:r>
    </w:p>
    <w:p w:rsidR="00000000" w:rsidRDefault="00D81878">
      <w:bookmarkStart w:id="4" w:name="sub_4"/>
      <w:bookmarkEnd w:id="3"/>
      <w:r>
        <w:t>4. Признать утратившими силу постановления Администрации муниципального образования "Город Майкоп":</w:t>
      </w:r>
    </w:p>
    <w:p w:rsidR="00000000" w:rsidRDefault="00D81878">
      <w:bookmarkStart w:id="5" w:name="sub_10"/>
      <w:bookmarkEnd w:id="4"/>
      <w:r>
        <w:t xml:space="preserve">- </w:t>
      </w:r>
      <w:hyperlink r:id="rId11" w:history="1">
        <w:r>
          <w:rPr>
            <w:rStyle w:val="a4"/>
          </w:rPr>
          <w:t>от 18.07.2022 N 678</w:t>
        </w:r>
      </w:hyperlink>
      <w:r>
        <w:t xml:space="preserve"> "Об утверждении схемы размещения нестационарных торговых объектов на территории муниципального образования "Город Майкоп" на земельных участках, в зданиях, строениях, сооружениях, находящихся в го</w:t>
      </w:r>
      <w:r>
        <w:t>сударственной собственности или муниципальной собственности";</w:t>
      </w:r>
    </w:p>
    <w:p w:rsidR="00000000" w:rsidRDefault="00D81878">
      <w:bookmarkStart w:id="6" w:name="sub_11"/>
      <w:bookmarkEnd w:id="5"/>
      <w:r>
        <w:t xml:space="preserve">- </w:t>
      </w:r>
      <w:hyperlink r:id="rId12" w:history="1">
        <w:r>
          <w:rPr>
            <w:rStyle w:val="a4"/>
          </w:rPr>
          <w:t>от 03.10.2022 N 899</w:t>
        </w:r>
      </w:hyperlink>
      <w:r>
        <w:t xml:space="preserve"> "О внесении изменений в схему размещения нестационарных торговых объектов на территории м</w:t>
      </w:r>
      <w:r>
        <w:t>униципального образования "Город Майкоп" на земельных участках, в зданиях, строениях, сооружениях, находящихся в государственной собственности или муниципальной собственности";</w:t>
      </w:r>
    </w:p>
    <w:p w:rsidR="00000000" w:rsidRDefault="00D81878">
      <w:bookmarkStart w:id="7" w:name="sub_12"/>
      <w:bookmarkEnd w:id="6"/>
      <w:r>
        <w:t xml:space="preserve">- </w:t>
      </w:r>
      <w:hyperlink r:id="rId13" w:history="1">
        <w:r>
          <w:rPr>
            <w:rStyle w:val="a4"/>
          </w:rPr>
          <w:t>от 13.04.2023 N 269</w:t>
        </w:r>
      </w:hyperlink>
      <w:r>
        <w:t xml:space="preserve"> "О внесении изменений в схему размещения нестационарных торговых объектов на территории муниципального образования "Город Майкоп" на земельных участках, в зданиях, строениях, сооружениях, находящихся в государственной собственност</w:t>
      </w:r>
      <w:r>
        <w:t>и или муниципальной собственности".</w:t>
      </w:r>
    </w:p>
    <w:p w:rsidR="00000000" w:rsidRDefault="00D81878">
      <w:bookmarkStart w:id="8" w:name="sub_5"/>
      <w:bookmarkEnd w:id="7"/>
      <w:r>
        <w:t xml:space="preserve">5. </w:t>
      </w:r>
      <w:hyperlink r:id="rId14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газете "Майкопские новости".</w:t>
      </w:r>
    </w:p>
    <w:p w:rsidR="00000000" w:rsidRDefault="00D81878">
      <w:bookmarkStart w:id="9" w:name="sub_6"/>
      <w:bookmarkEnd w:id="8"/>
      <w:r>
        <w:t>6. Полный текст настоящего постановления разместить в офи</w:t>
      </w:r>
      <w:r>
        <w:t>циальном сетевом издании "Майкопские новости" (</w:t>
      </w:r>
      <w:hyperlink r:id="rId15" w:history="1">
        <w:r>
          <w:rPr>
            <w:rStyle w:val="a4"/>
          </w:rPr>
          <w:t>https://maykop-news.ru/docs</w:t>
        </w:r>
      </w:hyperlink>
      <w:r>
        <w:t>) и на официальном сайте Администрации муниципального образования "Город Майкоп" (</w:t>
      </w:r>
      <w:hyperlink r:id="rId16" w:history="1">
        <w:r>
          <w:rPr>
            <w:rStyle w:val="a4"/>
          </w:rPr>
          <w:t>https://maikop.ru/munitsipalnaya-pravovaya-baza/</w:t>
        </w:r>
      </w:hyperlink>
      <w:r>
        <w:t>).</w:t>
      </w:r>
    </w:p>
    <w:p w:rsidR="00000000" w:rsidRDefault="00D81878">
      <w:bookmarkStart w:id="10" w:name="sub_7"/>
      <w:bookmarkEnd w:id="9"/>
      <w:r>
        <w:t>7. Постановление "Об утверждении схемы размещения нестационарных торговых объектов на территории муниципального образования "Город Майкоп" на зем</w:t>
      </w:r>
      <w:r>
        <w:t xml:space="preserve">ельных участках, в зданиях, строениях, сооружениях, находящихся в государственной собственности или муниципальной </w:t>
      </w:r>
      <w:r>
        <w:lastRenderedPageBreak/>
        <w:t xml:space="preserve">собственности" вступает в силу со дня его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0"/>
    <w:p w:rsidR="00000000" w:rsidRDefault="00D8187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81878">
            <w:pPr>
              <w:pStyle w:val="a6"/>
            </w:pPr>
            <w:r>
              <w:t>Глава муниципального</w:t>
            </w:r>
            <w:r>
              <w:br/>
              <w:t>образования "Город Майкоп"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81878">
            <w:pPr>
              <w:pStyle w:val="a5"/>
              <w:jc w:val="right"/>
            </w:pPr>
            <w:r>
              <w:t>Г.А. Митрофанов</w:t>
            </w:r>
          </w:p>
        </w:tc>
      </w:tr>
    </w:tbl>
    <w:p w:rsidR="00000000" w:rsidRDefault="00D81878"/>
    <w:p w:rsidR="00000000" w:rsidRDefault="00D81878">
      <w:pPr>
        <w:jc w:val="right"/>
        <w:rPr>
          <w:rStyle w:val="a3"/>
          <w:rFonts w:ascii="Arial" w:hAnsi="Arial" w:cs="Arial"/>
        </w:rPr>
      </w:pPr>
      <w:bookmarkStart w:id="11" w:name="sub_8"/>
      <w:r>
        <w:rPr>
          <w:rStyle w:val="a3"/>
          <w:rFonts w:ascii="Arial" w:hAnsi="Arial" w:cs="Arial"/>
        </w:rPr>
        <w:t>УТВЕРЖДЕНА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</w:rPr>
        <w:t xml:space="preserve"> Администрации</w:t>
      </w:r>
      <w:r>
        <w:rPr>
          <w:rStyle w:val="a3"/>
          <w:rFonts w:ascii="Arial" w:hAnsi="Arial" w:cs="Arial"/>
        </w:rPr>
        <w:br/>
        <w:t>муниципального образования</w:t>
      </w:r>
      <w:r>
        <w:rPr>
          <w:rStyle w:val="a3"/>
          <w:rFonts w:ascii="Arial" w:hAnsi="Arial" w:cs="Arial"/>
        </w:rPr>
        <w:br/>
        <w:t>"Город Майкоп"</w:t>
      </w:r>
      <w:r>
        <w:rPr>
          <w:rStyle w:val="a3"/>
          <w:rFonts w:ascii="Arial" w:hAnsi="Arial" w:cs="Arial"/>
        </w:rPr>
        <w:br/>
        <w:t>от 22.09.2023 N 812</w:t>
      </w:r>
    </w:p>
    <w:bookmarkEnd w:id="11"/>
    <w:p w:rsidR="00000000" w:rsidRDefault="00D81878"/>
    <w:p w:rsidR="00000000" w:rsidRDefault="00D81878">
      <w:pPr>
        <w:pStyle w:val="1"/>
      </w:pPr>
      <w:r>
        <w:t>Схема</w:t>
      </w:r>
      <w:r>
        <w:br/>
        <w:t>размещения нестационарных торговых объектов</w:t>
      </w:r>
      <w:r>
        <w:t xml:space="preserve"> на территории муниципального образования "Город Майкоп" на земельных участках, в зданиях, строениях, сооружениях, находящихся в государственной собственности или муниципальной собственности</w:t>
      </w:r>
    </w:p>
    <w:p w:rsidR="00000000" w:rsidRDefault="00D81878"/>
    <w:p w:rsidR="00000000" w:rsidRDefault="00D81878">
      <w:pPr>
        <w:ind w:firstLine="0"/>
        <w:jc w:val="left"/>
        <w:sectPr w:rsidR="00000000">
          <w:headerReference w:type="default" r:id="rId18"/>
          <w:footerReference w:type="default" r:id="rId1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3612"/>
        <w:gridCol w:w="1686"/>
        <w:gridCol w:w="2528"/>
        <w:gridCol w:w="1686"/>
        <w:gridCol w:w="1324"/>
        <w:gridCol w:w="1084"/>
        <w:gridCol w:w="2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N</w:t>
            </w:r>
            <w:r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места нахождения нестационарного торгового объекта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и тип торгового объекта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нестационарного торгового объекта (кв. м.)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торговых ме</w:t>
            </w:r>
            <w:r>
              <w:rPr>
                <w:sz w:val="21"/>
                <w:szCs w:val="21"/>
              </w:rPr>
              <w:t>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лотов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Период функционирования нестационарного торгового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Гончарова, 101 (приложение N 1)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плодоовощная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Крестьянская (нечетная сторона) - ул. </w:t>
            </w:r>
            <w:r>
              <w:rPr>
                <w:sz w:val="21"/>
                <w:szCs w:val="21"/>
              </w:rPr>
              <w:t>Гоголя (приложение N 2)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Спортивная, 6 (приложение N 3)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плодоовощная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3 - 6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МОПРа - ул. </w:t>
            </w:r>
            <w:r>
              <w:rPr>
                <w:sz w:val="21"/>
                <w:szCs w:val="21"/>
              </w:rPr>
              <w:t>Свободы (приложение N 4)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плодоовощная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ст. Ханская, ул. Верещагина (район участковой больницы) (приложение N 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хлебобулочные изделия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 Северный, ул. </w:t>
            </w:r>
            <w:r>
              <w:rPr>
                <w:sz w:val="21"/>
                <w:szCs w:val="21"/>
              </w:rPr>
              <w:t>Ленина, 22 (приложение N 6)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плодоовощная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ст. Ханская, ул. Верещагина - ул. Ленина (приложение N 7)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10, 11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Шоссейная и 3-го Переулка (приложение N 8)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бахчевой развал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бахчевые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12, 13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5 месяцев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Промышленная и Келермесское шоссе (приложение N 9)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бахчевой развал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бахчевые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5 месяцев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Депутатская, 6 (приложение N 10)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плодоовощная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Хакурате, 636 (приложение N 11)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бахчевой развал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бахчевые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5 месяцев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ст. Ханская, ул. Краснооктябрьская/ул. М. Горького (приложение N 12)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г. Майкоп, ул. Пионерская - (Бульвар </w:t>
            </w:r>
            <w:r>
              <w:rPr>
                <w:sz w:val="21"/>
                <w:szCs w:val="21"/>
              </w:rPr>
              <w:lastRenderedPageBreak/>
              <w:t>Победы - у самолета) (приложение N </w:t>
            </w:r>
            <w:r>
              <w:rPr>
                <w:sz w:val="21"/>
                <w:szCs w:val="21"/>
              </w:rPr>
              <w:t>13)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лоток </w:t>
            </w:r>
            <w:r>
              <w:rPr>
                <w:sz w:val="21"/>
                <w:szCs w:val="21"/>
              </w:rPr>
              <w:lastRenderedPageBreak/>
              <w:t>холодильная камера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прохладительные </w:t>
            </w:r>
            <w:r>
              <w:rPr>
                <w:sz w:val="21"/>
                <w:szCs w:val="21"/>
              </w:rPr>
              <w:lastRenderedPageBreak/>
              <w:t>напитки, попкорн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Пролетарская - К. Маркса (приложение N 14)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тонар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Спортивная, 6 (приложение N 3)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тонар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Краснооктябрьская - ул. Пушкина (приложение N 15)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лоток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мороженое, прохладительные напитки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6 месяцев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Пионерская - (Бульвар Победы - у самолета) (приложение N 13)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лоток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мороженое, прохладительные напитки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6 месяцев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Пионерская - (Бульвар Победы - у самолета) (приложение N 13)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лоток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детские игрушки, шары воздушные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Пионерская - (Бульвар Победы - у самолета) (приложение N 13)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детские аттракционы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24 - 26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Краснооктябрьская - ул. Пушкина (приложение N 15)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детские аттракционы, детские игрушки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Пролетарская - ул. Гоголя (приложение N 16)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лоток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непродовольственные товары (изготовление ключей)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Пролетарская (между ул. Гоголя и ул. Жуковского) (приложение N 17)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лоток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непродовольственные товары (изготовление ключей)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</w:t>
            </w:r>
            <w:r>
              <w:rPr>
                <w:sz w:val="21"/>
                <w:szCs w:val="21"/>
              </w:rPr>
              <w:t>Майкоп, ул. Димитрова (напротив Отделения Сбербанка N 8620/072) (приложение N 18)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плодоовощная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Некрасова, 509 (приложение N 19)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Ворошилова - ул. Спартаковская (приложение N 20)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Гагарина - ул. Крестьянская (приложение N 21)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Гагарина - ул. Спортивная (приложение N 22)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Гагарина - ул. Крылова (приложение N</w:t>
            </w:r>
            <w:r>
              <w:rPr>
                <w:sz w:val="21"/>
                <w:szCs w:val="21"/>
              </w:rPr>
              <w:t> 23)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Пролетарская - ул. Гагарина (приложение N 24)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36, 37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Гоголя - ул. Пионерская (приложение N 25)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Кирпичная - ул. Шовгенова (приложение N 26)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плодоовощная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</w:t>
            </w:r>
            <w:r>
              <w:rPr>
                <w:sz w:val="21"/>
                <w:szCs w:val="21"/>
              </w:rPr>
              <w:t>Майкоп, ул. Крестьянская - ул. Гоголя (приложение N 2)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40, 41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Гоголя (у входа в АРКБ) (приложение N 27)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Гоголя - ул. Пролетарская (приложение N 16)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43, 44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Депутатская, 16 - (у магазина "1000 мелочей") (приложение N 28)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Депутатская - ул. Чкалова (приложение N 29)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Железнодорожная, 166 (приложение N 30)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Жуковского - ул. Пионерская (приложение N</w:t>
            </w:r>
            <w:r>
              <w:rPr>
                <w:sz w:val="21"/>
                <w:szCs w:val="21"/>
              </w:rPr>
              <w:t> 31)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Жуковского - ул. Калинина (приложение N 32)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Западная, 27 (приложение N 33)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Келермесское шоссе - ул. Транспортная (приложение N 34)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Комсомольская - ул. Кубанская (ОФМС по РА) (приложение N 35)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Крестьянская (нечетная сторона) - ул. Жуковского (приложение N </w:t>
            </w:r>
            <w:r>
              <w:rPr>
                <w:sz w:val="21"/>
                <w:szCs w:val="21"/>
              </w:rPr>
              <w:t>36)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Крестьянская (четная сторона) - ул. Жуковского (приложение N 36)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</w:t>
            </w:r>
            <w:r>
              <w:rPr>
                <w:sz w:val="21"/>
                <w:szCs w:val="21"/>
              </w:rPr>
              <w:t>Майкоп, ул. Краснооктябрьская - ул. Калинина (приложение N 37)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Краснооктябрьская, 45 (остановка "Архитектура") (приложение N 38)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</w:t>
            </w:r>
            <w:r>
              <w:rPr>
                <w:sz w:val="21"/>
                <w:szCs w:val="21"/>
              </w:rPr>
              <w:t>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Краснооктябрьская, 47 (приложение N 39)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Краснооктябрьская - ул. </w:t>
            </w:r>
            <w:r>
              <w:rPr>
                <w:sz w:val="21"/>
                <w:szCs w:val="21"/>
              </w:rPr>
              <w:t>Пионерская (Доп. офис N 8620/01 Сбербанка России) (приложение N 40)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Краснооктябрьская, 1 (приложение N 15)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Краснооктябрьская - ул. Советская (Почта России) (приложение N 41)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Пионерская - ул. Ленина (приложение 42)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Пролетарская (между ул. Жуковского и ул. Гоголя) (приложение N 17)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Пролетарская - ул. Свободы (приложение N 43)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Пролетарская (кондитерская фабрика) (приложение N 44)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Пролетарская - ул. Карла Маркса (приложение N 14)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Промышленная - ул. Келермесское шоссе (приложение N 9)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Краснооктябрьская - пер. </w:t>
            </w:r>
            <w:r>
              <w:rPr>
                <w:sz w:val="21"/>
                <w:szCs w:val="21"/>
              </w:rPr>
              <w:t>Вокзальный (приложение N 45)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Степная - ул. Павлова (выезд на х. Гавердовский) (приложение N 46)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Транспортная, 7 (приложение N 47)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Хакурате, 547 (СТО) (приложение N 48)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ст. Ханская, ул. Верещагина - ул. Ленина (приложение N 7)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ст. Ханская, ул. Ленина - ул. </w:t>
            </w:r>
            <w:r>
              <w:rPr>
                <w:sz w:val="21"/>
                <w:szCs w:val="21"/>
              </w:rPr>
              <w:t>Краснооктябрьская (приложение N 49)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Чкалова - ул. Пионерская (приложение N 50)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 Западный, ул. Юбилейная - ул. Новая (приложение N 51)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Юннатов (Казачий рынок - 2 вход со стороны т/ц "Магнит") (приложение N </w:t>
            </w:r>
            <w:r>
              <w:rPr>
                <w:sz w:val="21"/>
                <w:szCs w:val="21"/>
              </w:rPr>
              <w:t>52)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Спортивная, 6 (приложение N 3)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тонар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услуги предприятий общественного питания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Пионерская ул. </w:t>
            </w:r>
            <w:r>
              <w:rPr>
                <w:sz w:val="21"/>
                <w:szCs w:val="21"/>
              </w:rPr>
              <w:t>Ленина (приложение N 42)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лоток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мороженое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6 месяцев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Пролетарская - Краснооктябрьская (приложение N 53)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</w:t>
            </w:r>
            <w:r>
              <w:rPr>
                <w:sz w:val="21"/>
                <w:szCs w:val="21"/>
              </w:rPr>
              <w:t>Майкоп, ул. Пионерская (Бульвар Победы) (приложение N 13)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детские аттракционы (прокат пони)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Шоссейная, 20 (приложение N 8)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детские аттракционы (прокат пони)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ст. Ханская, ул. Краснооктябрьская, 19а (приложение N 54)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Юннатов, 3 (приложение N 55)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</w:t>
            </w:r>
            <w:r>
              <w:rPr>
                <w:sz w:val="21"/>
                <w:szCs w:val="21"/>
              </w:rPr>
              <w:t>Майкоп, ул. Солнечная, 60 (напротив МГГТК АГУ) (приложение N 56)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товары, общественное питание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83 - 85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2-я Курганная, 123 (приложение N 57)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ст. Ханская, ул. Верещагина/Революционная (приложение N 58)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плодово-овощная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87 - 96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 Северный, ул. Ленина (напротив дома N 56) (приложение N </w:t>
            </w:r>
            <w:r>
              <w:rPr>
                <w:sz w:val="21"/>
                <w:szCs w:val="21"/>
              </w:rPr>
              <w:t>59)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плодово-овощная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97 - 103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Пионерская (площадь "Дружбы") (приложение N 60)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детские аттракционы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Пролетарская - ул. </w:t>
            </w:r>
            <w:r>
              <w:rPr>
                <w:sz w:val="21"/>
                <w:szCs w:val="21"/>
              </w:rPr>
              <w:t>Жуковского, 30 (у МГТУ) (приложение N 17)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Шоссейная - ул. Крайняя (приложение N 8)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детские аттракционы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</w:t>
            </w:r>
            <w:r>
              <w:rPr>
                <w:sz w:val="21"/>
                <w:szCs w:val="21"/>
              </w:rPr>
              <w:t>Майкоп, ул. Шоссейная - ул. Крайняя (приложение N 8)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детские аттракционы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Комсомольская, 316 (приложение N 61)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бахчевой развал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бахчевые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5 месяцев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 </w:t>
            </w:r>
            <w:r>
              <w:rPr>
                <w:sz w:val="21"/>
                <w:szCs w:val="21"/>
              </w:rPr>
              <w:t>Северный, ул. Ленина, 14 (приложение N 62)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Калинина, 223 (приложение N 37)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плодоовощная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Юнна</w:t>
            </w:r>
            <w:r>
              <w:rPr>
                <w:sz w:val="21"/>
                <w:szCs w:val="21"/>
              </w:rPr>
              <w:t>тов, 2б (приложение N 63)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хлебобулочные изделия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Пионерская, 383а (ТЦ "Панорама") (приложение N 64)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кофемобиль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Железнодорожная, 172 (рядом с ТЦ "ЦКЗ") (приложение N 30)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бахчевой развал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бахчевые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5 месяцев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Юннатов, 11 (напротив заправки) (приложение N 52)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тонар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Краснооктябрьская, 2 (приложение N 65)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кофемобиль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Батарейная (на углу с пер. Батарейный) (приложение N 66)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бахчевой развал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бахчевые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5 месяцев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ст. Ханская, ул. Верещагина и ул. Веселая, 43 (приложение N 67)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плодоовощная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117 - 123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Железнодорожная - ул. </w:t>
            </w:r>
            <w:r>
              <w:rPr>
                <w:sz w:val="21"/>
                <w:szCs w:val="21"/>
              </w:rPr>
              <w:t>Пушкина (приложение N 68)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бахчевой развал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бахчевые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5 месяцев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Красногвардейская, 6 (приложение N 69)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плодоовощная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Пионерская (площадь "Дружбы") (приложение N 60)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лоток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мороженое, прохладительные напитки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6 месяцев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Михайлова, кв. 407е (приложение N 97)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непродовольственные товары (оказание парикмахерских услуг)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Чкалова - ул. Пионерская (приложение N 50)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елочный базар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пихтовые деревья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128 - 130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10 по 31 декабря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Строителей, 6 (у входа в Городской оптовый рынок) (приложение N 71)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елочный и новогодний базары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пихтовые деревья, товары новогоднего ассортимента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131 - 135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10 по 31 декабря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Гоголя - ул. Пролетарская (приложение N </w:t>
            </w:r>
            <w:r>
              <w:rPr>
                <w:sz w:val="21"/>
                <w:szCs w:val="21"/>
              </w:rPr>
              <w:t>16)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новогодний базар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пихтовые деревья, товары новогоднего ассортимента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136 - 140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10 по 31 декабря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Гоголя - ул. Крестьянская (около торг. центра "Фаворит") (приложение N 2)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елочный базар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пихтовые деревья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141 - 145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10 по 31 декабря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Гоголя - ул. Крестьянская (около торг. центра "Фаворит") (приложение N 2)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лоток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непродовольственные товары (изготовление ключей)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Свердлова, 72 (приложение N 72)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плодоовощная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пл. Дружбы (приложение N 60)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детские аттракционы (батут)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2 - я</w:t>
            </w:r>
            <w:r>
              <w:rPr>
                <w:sz w:val="21"/>
                <w:szCs w:val="21"/>
              </w:rPr>
              <w:t xml:space="preserve"> Короткая (напротив входа в МГКИБ) (приложение N 73)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12 Марта, 144/3 (приложение N 74)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непродовольственные товары (ремонт обуви)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12 Марта, 160 (приложение N 75)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плодоовощная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ст. Ханская, ул. Верещагина и ул. Революционная (приложение N 58)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плодоовощная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х. Гавердовский, ул. Садовая (конечная остановка - разворотное кольцо). (приложение N 76)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Гоголя (рядом с автостанцией) (приложение N 2)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лоток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непродовольственные товары (изготовление ключей)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пер. Вокзальный (привокзальная площадь) (приложение N 45)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газетно-журнальная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</w:t>
            </w:r>
            <w:r>
              <w:rPr>
                <w:sz w:val="21"/>
                <w:szCs w:val="21"/>
              </w:rPr>
              <w:t>Майкоп, 6-й Переулок (с левой стороны от магазина) (приложение N 70)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непродовольственные товары (канцелярские товары).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пер. Кузнечный (на углу с ул. Пионерская) (приложение N 77)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бахчевой развал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бахчевые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5 месяцев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Краснооктябрьская, 41 (приложение N 38)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лотерейные билеты, лотерейные квитанции, электронные лотерейные билеты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</w:t>
            </w:r>
            <w:r>
              <w:rPr>
                <w:sz w:val="21"/>
                <w:szCs w:val="21"/>
              </w:rPr>
              <w:t> Краснооктябрьская (на углу с ул. Пушкина, нечетная сторона) (приложение N 15)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кофемобиль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Ворошилова (у въезда на территорию ОГИБДД МВД России по г. Майкопу) (приложение N 78)</w:t>
            </w:r>
            <w:r>
              <w:rPr>
                <w:sz w:val="21"/>
                <w:szCs w:val="21"/>
              </w:rPr>
              <w:t xml:space="preserve">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13,0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17,0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160 - 166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Шоссейная, 20 (приложение N 8)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лоток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мороженое, прохладительные напитки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6 месяцев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Дорожная (напротив часовни) (приложение N 79)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168 - 172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ст. Ханская, ул. Верещагина/ул. Ленина (приложение N 7)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автоцистерна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живая рыба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Шоссейная и 3-го Переулка (приложение N 8)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Первомайская - нечетная сторона (рядом с МГТУ) (приложение N 80)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кофемобиль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Первомайская - четная сторона (рядом с АГУ) (приложение N 80)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кофемобиль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Пионерская (напротив ТЦ "Галерея N 1") (приложение N 50)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кофемобиль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Шоссейная (от памятника Николаю Чудотворцу до поворота на АЗС "Лукойл") (приложение N 81)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плодоовощная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178 - 181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Шоссейная, 20 (приложение N 8)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лоток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попкорн, сладкая вата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6 месяцев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Пионерская (пл. "Дружбы") (приложение N </w:t>
            </w:r>
            <w:r>
              <w:rPr>
                <w:sz w:val="21"/>
                <w:szCs w:val="21"/>
              </w:rPr>
              <w:t>60)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 (кафе - общественное питание)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Пионерская (пл. "Дружбы") (приложение N 60)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 (кафе - общественное питание)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Западная (напротив Центра занятости) (приложение N 82)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услуги предприятий общественного питания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Пионерская - ул. 3 Интернационала (приложение N 83)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ахчевой развал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бахчевые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5 месяцев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пл. Ленина (приложение N 84)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 (кафе - общественное питание)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пл. Ленина (приложение N </w:t>
            </w:r>
            <w:r>
              <w:rPr>
                <w:sz w:val="21"/>
                <w:szCs w:val="21"/>
              </w:rPr>
              <w:t>84)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 (кафе - общественное питание)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5-й Переулок, 1 (приложение N 70)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хлебобулочные изделия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</w:t>
            </w:r>
            <w:r>
              <w:rPr>
                <w:sz w:val="21"/>
                <w:szCs w:val="21"/>
              </w:rPr>
              <w:t>Майкоп, 5-й Переулок, 1 (приложение N 70)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6-й Переулок, 2 (приложение N 70)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</w:t>
            </w:r>
            <w:r>
              <w:rPr>
                <w:sz w:val="21"/>
                <w:szCs w:val="21"/>
              </w:rPr>
              <w:t>Майкоп, 6-й Переулок, 2 (приложение N 70)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6-й Переулок, 2 (приложение N 70)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</w:t>
            </w:r>
            <w:r>
              <w:rPr>
                <w:sz w:val="21"/>
                <w:szCs w:val="21"/>
              </w:rPr>
              <w:t>Майкоп, 6-й Переулок, 5 (приложение N 70)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плодоовощная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ст. Ханская, ул. Верещагина, 155 (приложение N 85)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плодоовощная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195 - 201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Чкалова, 74 (приложение N 86)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 Северный, ул. Ленина (напротив дома N 56) (приложение N 59)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</w:t>
            </w:r>
            <w:r>
              <w:rPr>
                <w:sz w:val="21"/>
                <w:szCs w:val="21"/>
              </w:rPr>
              <w:t>Майкоп, 7-й Переулок, 14 (приложение N 87)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фуд-трак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услуги предприятий общественного питания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угол ул. Свердлова и ул. Конституции (приложение N 72)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товары, плодоовощная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угол ул. Низпоташная и ул. 9 Января (приложение N 88)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хлебобулочные изделия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х. Гавердовский, ул. </w:t>
            </w:r>
            <w:r>
              <w:rPr>
                <w:sz w:val="21"/>
                <w:szCs w:val="21"/>
              </w:rPr>
              <w:t>Садовая, 118 (приложение N 89)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палатка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плодоовощная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Юбилейная, 7 (приложение N 51)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бахчевой развал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бахчевые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5 месяцев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2-я Курганная - ул. Коммунаров (приложение N 57)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фуд-трак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услуги предприятий общественного питания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Адыгейская, 47 (приложение N 90)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бахчевой развал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бахчевые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5 месяцев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ст. Ханская, ул. Верещагина, 129 (приложение N 91)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плодоовощная продукция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211 - 213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х. Гавердовский, ул. Садовая, 7 (приложение N 92)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6-й Переулок (согласно приложенной схемы, с левой стороны от магазина) (приложение N 70)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</w:t>
            </w:r>
            <w:r>
              <w:rPr>
                <w:sz w:val="21"/>
                <w:szCs w:val="21"/>
              </w:rPr>
              <w:t>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Кирпичная, 2 (приложение N 93)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непродовольственные товары (ремонт обуви)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угол ул. Степная - ул. Павлова (приложение N 46)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Пушкина, 181 (территория Городского парка культуры и отдыха МО г. Майкоп) (приложение N 94)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услуги предприятий общественного питания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218 - 220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</w:t>
            </w:r>
            <w:r>
              <w:rPr>
                <w:sz w:val="21"/>
                <w:szCs w:val="21"/>
              </w:rPr>
              <w:t> Майкоп, ул. Пушкина, 181 (территория Городского парка культуры и отдыха МО г. 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детский аттракцион (груша)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Пушкина, 181 (террито</w:t>
            </w:r>
            <w:r>
              <w:rPr>
                <w:sz w:val="21"/>
                <w:szCs w:val="21"/>
              </w:rPr>
              <w:t>рия Городского парка культуры и отдыха МО г. 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детский аттракцион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222 - 224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Пушкина, 181 (территория Городского парка культуры и отдыха МО г. 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детский аттракцион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Пушкина, 181 (территория Городского парка культуры и отдыха МО г. 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детский аттракцион (аэрохоккей)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Пушкина, 181 (территория Гор</w:t>
            </w:r>
            <w:r>
              <w:rPr>
                <w:sz w:val="21"/>
                <w:szCs w:val="21"/>
              </w:rPr>
              <w:t>одского парка культуры и отдыха МО г. 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детский аттракцион (батуты)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Пушкина, 181 (территория Городского парка культуры и отдыха МО г. 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детский аттракцион (батуты)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Пушкина, 181 (территория Городского парка культуры и отдыха МО г. 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детский аттракцион (тир)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г. Майкоп, ул. Пушкина, 181 (территория Городского </w:t>
            </w:r>
            <w:r>
              <w:rPr>
                <w:sz w:val="21"/>
                <w:szCs w:val="21"/>
              </w:rPr>
              <w:t>парка культуры и отдыха МО г. 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детский аттракцион (тир)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Пушкина, 181 (территория Городского парка культуры и отдыха МО г. </w:t>
            </w:r>
            <w:r>
              <w:rPr>
                <w:sz w:val="21"/>
                <w:szCs w:val="21"/>
              </w:rPr>
              <w:t>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детский аттракцион (тир)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Пушкина, 181 (территория Городского парка культуры и отдыха МО г. Майкоп) (приложение N 95) (не приво</w:t>
            </w:r>
            <w:r>
              <w:rPr>
                <w:sz w:val="21"/>
                <w:szCs w:val="21"/>
              </w:rPr>
              <w:t>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детский аттракцион (тир)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Пушкина, 181 (территория Городского парка культуры и отдыха МО г. 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детский аттракцион (тир)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Пушкина, 181 (территория Городского парка культуры и отдыха МО г. 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детский аттракцион (тир)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Пушкина, 181 (территория Городского парка культуры и отдыха МО г. 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детский аттракцион (прокат машинок)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235 - 238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Пушкина, 181 (территория Городского парка культуры и отдыха МО г. 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мороженное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 3 лет (с периодом функционирования - май - </w:t>
            </w:r>
            <w:r>
              <w:rPr>
                <w:sz w:val="21"/>
                <w:szCs w:val="21"/>
              </w:rPr>
              <w:t>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Пушкина, 181 (территория Городского парка культуры и отдыха МО г. 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мороженное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240 - 242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Пушкина, 181 (территория Городского парка культуры и отдыха МО г. 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мороженное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Пушкина, 181 (территория Городского парка культуры и отдыха МО г. 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непродовольственные товары (игрушки)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Пушкина, 181 (территория Городского парка культуры и отдыха МО г. 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непродовольственные товары (игрушки)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Пушкина, 181 (террит</w:t>
            </w:r>
            <w:r>
              <w:rPr>
                <w:sz w:val="21"/>
                <w:szCs w:val="21"/>
              </w:rPr>
              <w:t>ория Городского парка культуры и отдыха МО г. 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непродовольственные товары (игрушки)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Пушкина, 181 (территория Городского парка культуры и отдыха МО г. 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непродовольственные товары (игрушки)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Пуш</w:t>
            </w:r>
            <w:r>
              <w:rPr>
                <w:sz w:val="21"/>
                <w:szCs w:val="21"/>
              </w:rPr>
              <w:t>кина, 181 (территория Городского парка культуры и отдыха МО г. 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сахарная вата, попкорн, 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Пушкина, 18</w:t>
            </w:r>
            <w:r>
              <w:rPr>
                <w:sz w:val="21"/>
                <w:szCs w:val="21"/>
              </w:rPr>
              <w:t>1 (территория Городского парка культуры и отдыха МО г. 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сахарная вата, попкорн, продовольственные товары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</w:t>
            </w:r>
            <w:r>
              <w:rPr>
                <w:sz w:val="21"/>
                <w:szCs w:val="21"/>
              </w:rPr>
              <w:t>Пушкина, 181 (территория Городского парка культуры и отдыха МО г. Майкоп) (приложение N 95)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киоск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квас, прохладительные напитки на розлив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250, 251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Комсомольска</w:t>
            </w:r>
            <w:r>
              <w:rPr>
                <w:sz w:val="21"/>
                <w:szCs w:val="21"/>
              </w:rPr>
              <w:t>я, 196, некап. 2 (приложение N 96)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павильон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непродовольственные товары (оказание юридических услуг)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 Майкоп, ул. Чкалова - ул. Депутатская (приложение N 29) (не приводится)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палатка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живые/срезанные цветы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253 - 339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4 дней</w:t>
            </w:r>
          </w:p>
          <w:p w:rsidR="00000000" w:rsidRDefault="00D8187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(06.03, 07.03, 08.03., 09.03.)</w:t>
            </w:r>
          </w:p>
        </w:tc>
      </w:tr>
    </w:tbl>
    <w:p w:rsidR="00000000" w:rsidRDefault="00D81878"/>
    <w:p w:rsidR="00000000" w:rsidRDefault="00D81878">
      <w:pPr>
        <w:ind w:firstLine="0"/>
        <w:jc w:val="left"/>
        <w:sectPr w:rsidR="00000000">
          <w:headerReference w:type="default" r:id="rId20"/>
          <w:footerReference w:type="default" r:id="rId2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81878">
      <w:pPr>
        <w:jc w:val="right"/>
        <w:rPr>
          <w:rStyle w:val="a3"/>
          <w:rFonts w:ascii="Arial" w:hAnsi="Arial" w:cs="Arial"/>
        </w:rPr>
      </w:pPr>
      <w:bookmarkStart w:id="12" w:name="sub_9"/>
      <w:r>
        <w:rPr>
          <w:rStyle w:val="a3"/>
          <w:rFonts w:ascii="Arial" w:hAnsi="Arial" w:cs="Arial"/>
        </w:rPr>
        <w:t>УТВЕРЖДЕНЫ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</w:rPr>
        <w:t xml:space="preserve"> Администрации</w:t>
      </w:r>
      <w:r>
        <w:rPr>
          <w:rStyle w:val="a3"/>
          <w:rFonts w:ascii="Arial" w:hAnsi="Arial" w:cs="Arial"/>
        </w:rPr>
        <w:br/>
        <w:t>муниципального образования</w:t>
      </w:r>
      <w:r>
        <w:rPr>
          <w:rStyle w:val="a3"/>
          <w:rFonts w:ascii="Arial" w:hAnsi="Arial" w:cs="Arial"/>
        </w:rPr>
        <w:br/>
        <w:t>"Город Майкоп"</w:t>
      </w:r>
      <w:r>
        <w:rPr>
          <w:rStyle w:val="a3"/>
          <w:rFonts w:ascii="Arial" w:hAnsi="Arial" w:cs="Arial"/>
        </w:rPr>
        <w:br/>
        <w:t>от 22.09.2023 N 812</w:t>
      </w:r>
    </w:p>
    <w:bookmarkEnd w:id="12"/>
    <w:p w:rsidR="00000000" w:rsidRDefault="00D81878"/>
    <w:p w:rsidR="00000000" w:rsidRDefault="00D81878">
      <w:pPr>
        <w:pStyle w:val="1"/>
      </w:pPr>
      <w:r>
        <w:t>Технические характеристики</w:t>
      </w:r>
      <w:r>
        <w:br/>
        <w:t>нестационарных торговых объектов</w:t>
      </w:r>
    </w:p>
    <w:p w:rsidR="00000000" w:rsidRDefault="00D81878"/>
    <w:p w:rsidR="00000000" w:rsidRDefault="00D81878">
      <w:r>
        <w:t>Вид объекта: палатка - нестационарный торговый объект, изготовленный из легких сборно-разборных конструкций, имеющий современный дизайн и торговое оборудование</w:t>
      </w:r>
    </w:p>
    <w:p w:rsidR="00000000" w:rsidRDefault="00D81878"/>
    <w:p w:rsidR="00000000" w:rsidRDefault="00D81878"/>
    <w:p w:rsidR="00000000" w:rsidRDefault="00D81878"/>
    <w:p w:rsidR="00000000" w:rsidRDefault="00D81878">
      <w:r>
        <w:t>Описание:</w:t>
      </w:r>
    </w:p>
    <w:p w:rsidR="00000000" w:rsidRDefault="00D81878">
      <w:r>
        <w:t>1. На объекте должна быть вывеска с фирменным наименованием (наименованием) юридиче</w:t>
      </w:r>
      <w:r>
        <w:t xml:space="preserve">ского лица (индивидуального предпринимателя), местом их нахождения (юридическим адресом), режимом работы (в соответствии с </w:t>
      </w:r>
      <w:hyperlink r:id="rId22" w:history="1">
        <w:r>
          <w:rPr>
            <w:rStyle w:val="a4"/>
          </w:rPr>
          <w:t>Правилами</w:t>
        </w:r>
      </w:hyperlink>
      <w:r>
        <w:t xml:space="preserve"> благоустройства территории муниципального образова</w:t>
      </w:r>
      <w:r>
        <w:t>ния "Город Майкоп").</w:t>
      </w:r>
    </w:p>
    <w:p w:rsidR="00000000" w:rsidRDefault="00D81878">
      <w:r>
        <w:t>2.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000000" w:rsidRDefault="00D81878">
      <w:r>
        <w:t>Вид объекта: бахчевой развал - специально оборудованная временная конструкция, представляющая собой обо</w:t>
      </w:r>
      <w:r>
        <w:t>собленную площадку для продажи сезонной бахчевой продукции</w:t>
      </w:r>
    </w:p>
    <w:p w:rsidR="00000000" w:rsidRDefault="00D81878"/>
    <w:p w:rsidR="00000000" w:rsidRDefault="00D81878"/>
    <w:p w:rsidR="00000000" w:rsidRDefault="00D81878"/>
    <w:p w:rsidR="00000000" w:rsidRDefault="00D81878">
      <w:r>
        <w:t>Описание:</w:t>
      </w:r>
    </w:p>
    <w:p w:rsidR="00000000" w:rsidRDefault="00D81878">
      <w:r>
        <w:t>1. Внутри площадки для складирования бахчевых культур должны устанавливаться подтоварники или расстилаться брезент.</w:t>
      </w:r>
    </w:p>
    <w:p w:rsidR="00000000" w:rsidRDefault="00D81878">
      <w:r>
        <w:t>2. Торговый объект должен быть защищен от прямых солнечных лучей тен</w:t>
      </w:r>
      <w:r>
        <w:t>том (навесом).</w:t>
      </w:r>
    </w:p>
    <w:p w:rsidR="00000000" w:rsidRDefault="00D81878">
      <w:r>
        <w:t xml:space="preserve">3. На объекте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 (в соответствии с </w:t>
      </w:r>
      <w:hyperlink r:id="rId23" w:history="1">
        <w:r>
          <w:rPr>
            <w:rStyle w:val="a4"/>
          </w:rPr>
          <w:t>Правилами</w:t>
        </w:r>
      </w:hyperlink>
      <w:r>
        <w:t xml:space="preserve"> благоустройства территории муниципального образования "Город Майкоп").</w:t>
      </w:r>
    </w:p>
    <w:p w:rsidR="00000000" w:rsidRDefault="00D81878">
      <w:r>
        <w:t>4. На каждом объекте должен быть соответствующий инвентарь и технологическое оборудование, средства ох</w:t>
      </w:r>
      <w:r>
        <w:t>лаждения (при необходимости).</w:t>
      </w:r>
    </w:p>
    <w:p w:rsidR="00000000" w:rsidRDefault="00D81878">
      <w:r>
        <w:t>Вид объекта: киоск - нестационарный торговый объект, изготовленный из композиционных элементов, имеющий архитектурный дизайн с орнаментными вставками и торговое оборудование.</w:t>
      </w:r>
    </w:p>
    <w:p w:rsidR="00000000" w:rsidRDefault="00D81878"/>
    <w:p w:rsidR="00000000" w:rsidRDefault="00D81878">
      <w:r>
        <w:t>- образец</w:t>
      </w:r>
    </w:p>
    <w:p w:rsidR="00000000" w:rsidRDefault="00D81878"/>
    <w:p w:rsidR="00000000" w:rsidRDefault="00D81878">
      <w:r>
        <w:t>Описание:</w:t>
      </w:r>
    </w:p>
    <w:p w:rsidR="00000000" w:rsidRDefault="00D81878">
      <w:r>
        <w:t>1. Киоск состоящий из: корпус</w:t>
      </w:r>
      <w:r>
        <w:t>а, окна с закрывающими рольставнями, дверью, в который устанавливается специальное оборудование для розлива кваса, прохладительных напитков либо деревянный киоск в форме бочки с открывающимся окном, дверью, в который устанавливается специальное оборудовани</w:t>
      </w:r>
      <w:r>
        <w:t>е для розлива кваса, прохладительных напитков.</w:t>
      </w:r>
    </w:p>
    <w:p w:rsidR="00000000" w:rsidRDefault="00D81878">
      <w:r>
        <w:t>2. На объекте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логотип производител</w:t>
      </w:r>
      <w:r>
        <w:t xml:space="preserve">я кваса (в соответствии с </w:t>
      </w:r>
      <w:hyperlink r:id="rId24" w:history="1">
        <w:r>
          <w:rPr>
            <w:rStyle w:val="a4"/>
          </w:rPr>
          <w:t>Правилами</w:t>
        </w:r>
      </w:hyperlink>
      <w:r>
        <w:t xml:space="preserve"> благоустройства территории муниципального образования "Город Майкоп").</w:t>
      </w:r>
    </w:p>
    <w:p w:rsidR="00000000" w:rsidRDefault="00D81878">
      <w:r>
        <w:t>3. На каждом объекте должен быть соответствующий инвентарь и технологическое</w:t>
      </w:r>
      <w:r>
        <w:t xml:space="preserve"> оборудование, средства охлаждения (при необходимости).</w:t>
      </w:r>
    </w:p>
    <w:p w:rsidR="00000000" w:rsidRDefault="00D81878">
      <w:r>
        <w:t>Вид объекта: автоцистерна - нестационарный передвижной торговый объект, представляющую собой изотермическую емкость, установленного на базе автотранспортного средства или прицепа (полуприцепа), предна</w:t>
      </w:r>
      <w:r>
        <w:t>значенную для осуществления торговли живой рыбой.</w:t>
      </w:r>
    </w:p>
    <w:p w:rsidR="00000000" w:rsidRDefault="00D81878"/>
    <w:p w:rsidR="00000000" w:rsidRDefault="00D81878"/>
    <w:p w:rsidR="00000000" w:rsidRDefault="00D81878"/>
    <w:p w:rsidR="00000000" w:rsidRDefault="00D81878">
      <w:r>
        <w:t>Описание:</w:t>
      </w:r>
    </w:p>
    <w:p w:rsidR="00000000" w:rsidRDefault="00D81878">
      <w:r>
        <w:t>1. На объекте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 (в со</w:t>
      </w:r>
      <w:r>
        <w:t xml:space="preserve">ответствии с </w:t>
      </w:r>
      <w:hyperlink r:id="rId25" w:history="1">
        <w:r>
          <w:rPr>
            <w:rStyle w:val="a4"/>
          </w:rPr>
          <w:t>Правилами</w:t>
        </w:r>
      </w:hyperlink>
      <w:r>
        <w:t xml:space="preserve"> благоустройства территории муниципального образования "Город Майкоп").</w:t>
      </w:r>
    </w:p>
    <w:p w:rsidR="00000000" w:rsidRDefault="00D81878">
      <w:r>
        <w:t>2. На каждом объекте должен быть соответствующий инвентарь и технологическое оборудование</w:t>
      </w:r>
      <w:r>
        <w:t>, средства охлаждения (при необходимости).</w:t>
      </w:r>
    </w:p>
    <w:p w:rsidR="00000000" w:rsidRDefault="00D81878">
      <w:r>
        <w:t>Вид объекта: киоск - нестационарный, легко демонтирующийся торговый объект, имеющий современные дизайн и торговое оборудование, имеющий закрытые зоны для личных вещей продавца, укомплектованный пластиковым сидение</w:t>
      </w:r>
      <w:r>
        <w:t>м для продавца, пластиковым мусорным контейнером с крышкой и одноразовыми пакетами.</w:t>
      </w:r>
    </w:p>
    <w:p w:rsidR="00000000" w:rsidRDefault="00D81878"/>
    <w:p w:rsidR="00000000" w:rsidRDefault="00D81878"/>
    <w:p w:rsidR="00000000" w:rsidRDefault="00D81878"/>
    <w:p w:rsidR="00000000" w:rsidRDefault="00D81878">
      <w:r>
        <w:t>Описание:</w:t>
      </w:r>
    </w:p>
    <w:p w:rsidR="00000000" w:rsidRDefault="00D81878">
      <w:r>
        <w:t>1. На объекте должна быть вывеска с фирменным наименованием (наименованием) юридического лица (индивидуального предпринимателя), местом их нахождения (юридичес</w:t>
      </w:r>
      <w:r>
        <w:t xml:space="preserve">ким адресом), режимом работы (в соответствии с </w:t>
      </w:r>
      <w:hyperlink r:id="rId26" w:history="1">
        <w:r>
          <w:rPr>
            <w:rStyle w:val="a4"/>
          </w:rPr>
          <w:t>Правилами</w:t>
        </w:r>
      </w:hyperlink>
      <w:r>
        <w:t xml:space="preserve"> благоустройства территории муниципального образования "Город Майкоп").</w:t>
      </w:r>
    </w:p>
    <w:p w:rsidR="00000000" w:rsidRDefault="00D81878">
      <w:r>
        <w:t>2. На каждом объекте должен быть соответствующий инвент</w:t>
      </w:r>
      <w:r>
        <w:t>арь и технологическое оборудование, средства охлаждения (при необходимости).</w:t>
      </w:r>
    </w:p>
    <w:p w:rsidR="00000000" w:rsidRDefault="00D81878">
      <w:r>
        <w:t>Вид объекта: тонар, кофемобиль, фуд-трак - передвижное автотранспортное средство, оснащенное необходимым торговым оборудованием с ежедневным прибытием на торговое место в соответс</w:t>
      </w:r>
      <w:r>
        <w:t>твии с режимом работы.</w:t>
      </w:r>
    </w:p>
    <w:p w:rsidR="00000000" w:rsidRDefault="00D81878"/>
    <w:p w:rsidR="00000000" w:rsidRDefault="00D81878"/>
    <w:p w:rsidR="00000000" w:rsidRDefault="00D81878"/>
    <w:p w:rsidR="00000000" w:rsidRDefault="00D81878">
      <w:r>
        <w:t>Описание:</w:t>
      </w:r>
    </w:p>
    <w:p w:rsidR="00000000" w:rsidRDefault="00D81878">
      <w:r>
        <w:t xml:space="preserve">1. На объекте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 (в соответствии с </w:t>
      </w:r>
      <w:hyperlink r:id="rId27" w:history="1">
        <w:r>
          <w:rPr>
            <w:rStyle w:val="a4"/>
          </w:rPr>
          <w:t>Правилами</w:t>
        </w:r>
      </w:hyperlink>
      <w:r>
        <w:t xml:space="preserve"> благоустройства территории муниципального образования "Город Майкоп").</w:t>
      </w:r>
    </w:p>
    <w:p w:rsidR="00000000" w:rsidRDefault="00D81878">
      <w:r>
        <w:t>2. На каждом объекте должен быть соответствующий инвентарь и технологическое оборудование, средства ох</w:t>
      </w:r>
      <w:r>
        <w:t>лаждения (при необходимости).</w:t>
      </w:r>
    </w:p>
    <w:p w:rsidR="00000000" w:rsidRDefault="00D81878">
      <w:r>
        <w:t>Вид объекта: Лоток, холодильная камера, лоток для реализации непродовольственных товаров - мобильная тележка для морозильной витрины с металлической тумбой; нестационарный торговый объект, изготовленный из легких сборно-разбор</w:t>
      </w:r>
      <w:r>
        <w:t>ных конструкций, имеющий современный дизайн и торговое оборудование.</w:t>
      </w:r>
    </w:p>
    <w:p w:rsidR="00000000" w:rsidRDefault="00D81878"/>
    <w:p w:rsidR="00000000" w:rsidRDefault="00D81878"/>
    <w:p w:rsidR="00000000" w:rsidRDefault="00D81878"/>
    <w:p w:rsidR="00000000" w:rsidRDefault="00D81878">
      <w:r>
        <w:t>- образцы</w:t>
      </w:r>
    </w:p>
    <w:p w:rsidR="00000000" w:rsidRDefault="00D81878"/>
    <w:p w:rsidR="00000000" w:rsidRDefault="00D81878">
      <w:r>
        <w:t>Описание:</w:t>
      </w:r>
    </w:p>
    <w:p w:rsidR="00000000" w:rsidRDefault="00D81878">
      <w:r>
        <w:t xml:space="preserve">1. На объекте должна быть вывеска с фирменным наименованием (наименованием) юридического лица (индивидуального предпринимателя), местом их нахождения (юридическим </w:t>
      </w:r>
      <w:r>
        <w:t xml:space="preserve">адресом), режимом работы (в соответствии с </w:t>
      </w:r>
      <w:hyperlink r:id="rId28" w:history="1">
        <w:r>
          <w:rPr>
            <w:rStyle w:val="a4"/>
          </w:rPr>
          <w:t>Правилами</w:t>
        </w:r>
      </w:hyperlink>
      <w:r>
        <w:t xml:space="preserve"> благоустройства территории муниципального образования "Город Майкоп").</w:t>
      </w:r>
    </w:p>
    <w:p w:rsidR="00000000" w:rsidRDefault="00D81878">
      <w:r>
        <w:t xml:space="preserve">2. На каждом объекте должен быть соответствующий инвентарь </w:t>
      </w:r>
      <w:r>
        <w:t>и технологическое оборудование, средства охлаждения (при необходимости).</w:t>
      </w:r>
    </w:p>
    <w:p w:rsidR="00000000" w:rsidRDefault="00D81878">
      <w:r>
        <w:t>Вид объекта: павильон - временное оснащенное торговым оборудованием сооружение, не имеющее торгового зала и помещений для хранения товаров, рассчитанное на одно рабочее место продавца</w:t>
      </w:r>
      <w:r>
        <w:t>.</w:t>
      </w:r>
    </w:p>
    <w:p w:rsidR="00000000" w:rsidRDefault="00D81878"/>
    <w:p w:rsidR="00000000" w:rsidRDefault="00D81878"/>
    <w:p w:rsidR="00000000" w:rsidRDefault="00D81878"/>
    <w:p w:rsidR="00000000" w:rsidRDefault="00D81878">
      <w:r>
        <w:t>Описание:</w:t>
      </w:r>
    </w:p>
    <w:p w:rsidR="00000000" w:rsidRDefault="00D81878">
      <w:r>
        <w:t xml:space="preserve">1. На объекте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 (в соответствии с </w:t>
      </w:r>
      <w:hyperlink r:id="rId29" w:history="1">
        <w:r>
          <w:rPr>
            <w:rStyle w:val="a4"/>
          </w:rPr>
          <w:t>Правилами</w:t>
        </w:r>
      </w:hyperlink>
      <w:r>
        <w:t xml:space="preserve"> благоустройства территории муниципального образования "Город Майкоп").</w:t>
      </w:r>
    </w:p>
    <w:p w:rsidR="00000000" w:rsidRDefault="00D81878">
      <w:r>
        <w:t>2.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000000" w:rsidRDefault="00D81878">
      <w:r>
        <w:t>3. То</w:t>
      </w:r>
      <w:r>
        <w:t>рговые павильоны и торговые ряды необходимо выполнить с облицовкой алюминиевыми композитными панелями, желательно применять сплошное остекление.</w:t>
      </w:r>
    </w:p>
    <w:p w:rsidR="00000000" w:rsidRDefault="00D81878">
      <w:r>
        <w:t>Вид объекта: аттракцион - устройство для развлечений в общественных местах, создающее для посетителей развлекат</w:t>
      </w:r>
      <w:r>
        <w:t>ельный эффект за счет психоэмоциональных или биомеханических воздействий, в том числе:</w:t>
      </w:r>
    </w:p>
    <w:p w:rsidR="00000000" w:rsidRDefault="00D81878">
      <w:r>
        <w:t>- аттракцион для детей - аттракцион, на котором дети могут играть и развлекаться, независимо от места установки (качели, качалки, карусели, горки, детские игровые компле</w:t>
      </w:r>
      <w:r>
        <w:t>ксы различного типа);</w:t>
      </w:r>
    </w:p>
    <w:p w:rsidR="00000000" w:rsidRDefault="00D81878">
      <w:r>
        <w:t>- батут - аттракцион надувной, в котором используются пневматические устройства для обеспечения соответствующей функции, в том числе батуты надувные, горки, лабиринты, пневматические фигуры;</w:t>
      </w:r>
    </w:p>
    <w:p w:rsidR="00000000" w:rsidRDefault="00D81878">
      <w:r>
        <w:t>- пункт проката детских автомобилей, пони -</w:t>
      </w:r>
      <w:r>
        <w:t xml:space="preserve"> площадка, на которой размещен пункт проката детских автомобилей, пони.</w:t>
      </w:r>
    </w:p>
    <w:p w:rsidR="00000000" w:rsidRDefault="00D81878"/>
    <w:p w:rsidR="00000000" w:rsidRDefault="00D81878"/>
    <w:p w:rsidR="00000000" w:rsidRDefault="00D81878"/>
    <w:p w:rsidR="00000000" w:rsidRDefault="00D81878">
      <w:r>
        <w:t>Описание:</w:t>
      </w:r>
    </w:p>
    <w:p w:rsidR="00000000" w:rsidRDefault="00D81878">
      <w:r>
        <w:t>1. На объекте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</w:t>
      </w:r>
      <w:r>
        <w:t xml:space="preserve">, режимом работы (в соответствии с </w:t>
      </w:r>
      <w:hyperlink r:id="rId30" w:history="1">
        <w:r>
          <w:rPr>
            <w:rStyle w:val="a4"/>
          </w:rPr>
          <w:t>Правилами</w:t>
        </w:r>
      </w:hyperlink>
      <w:r>
        <w:t xml:space="preserve"> благоустройства территории муниципального образования "Город Майкоп").</w:t>
      </w:r>
    </w:p>
    <w:p w:rsidR="00000000" w:rsidRDefault="00D81878">
      <w:r>
        <w:t>2. На каждом объекте должен быть соответствующий инвентарь и технол</w:t>
      </w:r>
      <w:r>
        <w:t>огическое оборудование, средства охлаждения (при необходимости).</w:t>
      </w:r>
    </w:p>
    <w:p w:rsidR="00000000" w:rsidRDefault="00D81878">
      <w:r>
        <w:t>Вид объекта: елочный</w:t>
      </w:r>
      <w:r>
        <w:t xml:space="preserve"> базар, новогодний базар - специально оборудованная временная конструкция, представляющая собой обособленную площадку для новогодней розничной продажи натуральных деревьев и веток деревьев хвойных пород (ель, сосна и пр.)</w:t>
      </w:r>
    </w:p>
    <w:p w:rsidR="00000000" w:rsidRDefault="00D81878"/>
    <w:p w:rsidR="00000000" w:rsidRDefault="00D81878"/>
    <w:p w:rsidR="00000000" w:rsidRDefault="00D81878"/>
    <w:p w:rsidR="00000000" w:rsidRDefault="00D81878">
      <w:r>
        <w:t>Описание:</w:t>
      </w:r>
    </w:p>
    <w:p w:rsidR="00000000" w:rsidRDefault="00D81878">
      <w:r>
        <w:t xml:space="preserve">1. На объекте должна </w:t>
      </w:r>
      <w:r>
        <w:t xml:space="preserve">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 (в соответствии с </w:t>
      </w:r>
      <w:hyperlink r:id="rId31" w:history="1">
        <w:r>
          <w:rPr>
            <w:rStyle w:val="a4"/>
          </w:rPr>
          <w:t>П</w:t>
        </w:r>
        <w:r>
          <w:rPr>
            <w:rStyle w:val="a4"/>
          </w:rPr>
          <w:t>равилами</w:t>
        </w:r>
      </w:hyperlink>
      <w:r>
        <w:t xml:space="preserve"> благоустройства территории муниципального образования "Город Майкоп").</w:t>
      </w:r>
    </w:p>
    <w:p w:rsidR="00000000" w:rsidRDefault="00D81878">
      <w:r>
        <w:t>2.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D81878" w:rsidRDefault="00D81878"/>
    <w:sectPr w:rsidR="00D81878">
      <w:headerReference w:type="default" r:id="rId32"/>
      <w:footerReference w:type="default" r:id="rId33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78" w:rsidRDefault="00D81878">
      <w:r>
        <w:separator/>
      </w:r>
    </w:p>
  </w:endnote>
  <w:endnote w:type="continuationSeparator" w:id="0">
    <w:p w:rsidR="00D81878" w:rsidRDefault="00D8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818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05.02.2024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18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18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60B3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60B3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60B3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60B3A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818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05.02.2024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18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18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60B3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60B3A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MERGEFORMAT </w:instrText>
          </w:r>
          <w:r w:rsidR="00860B3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60B3A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818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05.02.2024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18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18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78" w:rsidRDefault="00D81878">
      <w:r>
        <w:separator/>
      </w:r>
    </w:p>
  </w:footnote>
  <w:footnote w:type="continuationSeparator" w:id="0">
    <w:p w:rsidR="00D81878" w:rsidRDefault="00D81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8187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муниципального образования "Город Майкоп" Республики Адыгея от 22 сентября…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8187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муниципального образования "Город Майкоп" Республики Адыгея от 22 сентября 2023 г. N 812 "Об утверждении схемы размещения…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8187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муниципального образования "Город Майкоп" Республики Адыгея от 22…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3A"/>
    <w:rsid w:val="00860B3A"/>
    <w:rsid w:val="00D8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C6D4EF-428D-4FA5-BF78-B1FF3329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71992/10" TargetMode="External"/><Relationship Id="rId13" Type="http://schemas.openxmlformats.org/officeDocument/2006/relationships/hyperlink" Target="https://internet.garant.ru/document/redirect/406744625/0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internet.garant.ru/document/redirect/43624014/1000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fontTable" Target="fontTable.xml"/><Relationship Id="rId7" Type="http://schemas.openxmlformats.org/officeDocument/2006/relationships/hyperlink" Target="https://internet.garant.ru/document/redirect/186367/16" TargetMode="External"/><Relationship Id="rId12" Type="http://schemas.openxmlformats.org/officeDocument/2006/relationships/hyperlink" Target="https://internet.garant.ru/document/redirect/405371169/0" TargetMode="External"/><Relationship Id="rId17" Type="http://schemas.openxmlformats.org/officeDocument/2006/relationships/hyperlink" Target="https://internet.garant.ru/document/redirect/407689705/0" TargetMode="External"/><Relationship Id="rId25" Type="http://schemas.openxmlformats.org/officeDocument/2006/relationships/hyperlink" Target="https://internet.garant.ru/document/redirect/43624014/1000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32499271/111372" TargetMode="External"/><Relationship Id="rId20" Type="http://schemas.openxmlformats.org/officeDocument/2006/relationships/header" Target="header2.xml"/><Relationship Id="rId29" Type="http://schemas.openxmlformats.org/officeDocument/2006/relationships/hyperlink" Target="https://internet.garant.ru/document/redirect/43624014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05004919/0" TargetMode="External"/><Relationship Id="rId24" Type="http://schemas.openxmlformats.org/officeDocument/2006/relationships/hyperlink" Target="https://internet.garant.ru/document/redirect/43624014/1000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32499271/111374" TargetMode="External"/><Relationship Id="rId23" Type="http://schemas.openxmlformats.org/officeDocument/2006/relationships/hyperlink" Target="https://internet.garant.ru/document/redirect/43624014/1000" TargetMode="External"/><Relationship Id="rId28" Type="http://schemas.openxmlformats.org/officeDocument/2006/relationships/hyperlink" Target="https://internet.garant.ru/document/redirect/43624014/1000" TargetMode="External"/><Relationship Id="rId10" Type="http://schemas.openxmlformats.org/officeDocument/2006/relationships/hyperlink" Target="https://internet.garant.ru/document/redirect/43628476/1000" TargetMode="External"/><Relationship Id="rId19" Type="http://schemas.openxmlformats.org/officeDocument/2006/relationships/footer" Target="footer1.xml"/><Relationship Id="rId31" Type="http://schemas.openxmlformats.org/officeDocument/2006/relationships/hyperlink" Target="https://internet.garant.ru/document/redirect/43624014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32329491/0" TargetMode="External"/><Relationship Id="rId14" Type="http://schemas.openxmlformats.org/officeDocument/2006/relationships/hyperlink" Target="https://internet.garant.ru/document/redirect/407689705/0" TargetMode="External"/><Relationship Id="rId22" Type="http://schemas.openxmlformats.org/officeDocument/2006/relationships/hyperlink" Target="https://internet.garant.ru/document/redirect/43624014/1000" TargetMode="External"/><Relationship Id="rId27" Type="http://schemas.openxmlformats.org/officeDocument/2006/relationships/hyperlink" Target="https://internet.garant.ru/document/redirect/43624014/1000" TargetMode="External"/><Relationship Id="rId30" Type="http://schemas.openxmlformats.org/officeDocument/2006/relationships/hyperlink" Target="https://internet.garant.ru/document/redirect/43624014/1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6159</Words>
  <Characters>35111</Characters>
  <Application>Microsoft Office Word</Application>
  <DocSecurity>0</DocSecurity>
  <Lines>292</Lines>
  <Paragraphs>82</Paragraphs>
  <ScaleCrop>false</ScaleCrop>
  <Company>НПП "Гарант-Сервис"</Company>
  <LinksUpToDate>false</LinksUpToDate>
  <CharactersWithSpaces>41188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Паранук Аскер Казбекович</cp:lastModifiedBy>
  <cp:revision>2</cp:revision>
  <dcterms:created xsi:type="dcterms:W3CDTF">2024-02-05T06:50:00Z</dcterms:created>
  <dcterms:modified xsi:type="dcterms:W3CDTF">2024-02-05T06:50:00Z</dcterms:modified>
</cp:coreProperties>
</file>