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F5C24" w:rsidRPr="00EF5C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F5C24" w:rsidRPr="00EF5C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</w:t>
      </w:r>
      <w:r w:rsidR="00EF5C2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F5C24" w:rsidRPr="00EF5C2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91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963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94EF2" w:rsidRPr="00511A47" w:rsidRDefault="00C748D4" w:rsidP="00394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="00394EF2"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 w:rsidR="00394EF2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394EF2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394EF2">
        <w:rPr>
          <w:rFonts w:ascii="Times New Roman" w:hAnsi="Times New Roman"/>
          <w:color w:val="000000"/>
          <w:sz w:val="28"/>
          <w:szCs w:val="28"/>
        </w:rPr>
        <w:t>п</w:t>
      </w:r>
      <w:r w:rsidR="00394EF2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394EF2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394EF2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394EF2">
        <w:rPr>
          <w:rFonts w:ascii="Times New Roman" w:hAnsi="Times New Roman"/>
          <w:color w:val="000000"/>
          <w:sz w:val="28"/>
          <w:szCs w:val="28"/>
        </w:rPr>
        <w:t>, а также</w:t>
      </w:r>
      <w:r w:rsidR="00394EF2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394EF2">
        <w:rPr>
          <w:rFonts w:ascii="Times New Roman" w:hAnsi="Times New Roman"/>
          <w:color w:val="000000"/>
          <w:sz w:val="28"/>
          <w:szCs w:val="28"/>
        </w:rPr>
        <w:t>.</w:t>
      </w:r>
    </w:p>
    <w:p w:rsidR="00C748D4" w:rsidRPr="00550198" w:rsidRDefault="00C748D4" w:rsidP="00394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8D4" w:rsidRPr="00840394" w:rsidRDefault="00C748D4" w:rsidP="00C748D4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5C24" w:rsidRDefault="00C748D4" w:rsidP="00394EF2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C24" w:rsidRPr="00EF5C24">
        <w:rPr>
          <w:rFonts w:ascii="Times New Roman" w:hAnsi="Times New Roman"/>
          <w:bCs/>
          <w:color w:val="000000"/>
          <w:sz w:val="28"/>
          <w:szCs w:val="28"/>
        </w:rPr>
        <w:t>Володину Дмитрию Юрьевичу разрешени</w:t>
      </w:r>
      <w:r w:rsidR="00B963F2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F5C24" w:rsidRPr="00EF5C24">
        <w:rPr>
          <w:rFonts w:ascii="Times New Roman" w:hAnsi="Times New Roman"/>
          <w:bCs/>
          <w:color w:val="000000"/>
          <w:sz w:val="28"/>
          <w:szCs w:val="28"/>
        </w:rPr>
        <w:t xml:space="preserve"> на условно разрешенный вид «[4.9.1] – Объекты придорожного сервиса» использования земельного участка с кадастровым номером 01:08:0506055:34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F5C24" w:rsidRPr="00EF5C24">
        <w:rPr>
          <w:rFonts w:ascii="Times New Roman" w:hAnsi="Times New Roman"/>
          <w:bCs/>
          <w:color w:val="000000"/>
          <w:sz w:val="28"/>
          <w:szCs w:val="28"/>
        </w:rPr>
        <w:t>ул. Хакурате, 366</w:t>
      </w:r>
      <w:r w:rsidR="00B963F2">
        <w:rPr>
          <w:rFonts w:ascii="Times New Roman" w:hAnsi="Times New Roman"/>
          <w:bCs/>
          <w:color w:val="000000"/>
          <w:sz w:val="28"/>
          <w:szCs w:val="28"/>
        </w:rPr>
        <w:t xml:space="preserve"> г. Майкопа</w:t>
      </w:r>
      <w:bookmarkStart w:id="0" w:name="_GoBack"/>
      <w:bookmarkEnd w:id="0"/>
      <w:r w:rsidR="00EF5C24" w:rsidRPr="00EF5C24">
        <w:rPr>
          <w:rFonts w:ascii="Times New Roman" w:hAnsi="Times New Roman"/>
          <w:bCs/>
          <w:color w:val="000000"/>
          <w:sz w:val="28"/>
          <w:szCs w:val="28"/>
        </w:rPr>
        <w:t>, площадью 686 кв. м</w:t>
      </w:r>
      <w:r w:rsidR="00394EF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94EF2" w:rsidRPr="00394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EF2" w:rsidRPr="007C05A9">
        <w:rPr>
          <w:rFonts w:ascii="Times New Roman" w:hAnsi="Times New Roman"/>
          <w:color w:val="000000"/>
          <w:sz w:val="28"/>
          <w:szCs w:val="28"/>
        </w:rPr>
        <w:t xml:space="preserve">признаны не состоявшимися, </w:t>
      </w:r>
      <w:r w:rsidR="00394EF2"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394EF2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394EF2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394EF2">
        <w:rPr>
          <w:rFonts w:ascii="Times New Roman" w:hAnsi="Times New Roman"/>
          <w:color w:val="000000"/>
          <w:sz w:val="28"/>
          <w:szCs w:val="28"/>
        </w:rPr>
        <w:t>п</w:t>
      </w:r>
      <w:r w:rsidR="00394EF2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394EF2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394EF2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394EF2">
        <w:rPr>
          <w:rFonts w:ascii="Times New Roman" w:hAnsi="Times New Roman"/>
          <w:color w:val="000000"/>
          <w:sz w:val="28"/>
          <w:szCs w:val="28"/>
        </w:rPr>
        <w:t>, а также</w:t>
      </w:r>
      <w:r w:rsidR="00394EF2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394EF2">
        <w:rPr>
          <w:rFonts w:ascii="Times New Roman" w:hAnsi="Times New Roman"/>
          <w:color w:val="000000"/>
          <w:sz w:val="28"/>
          <w:szCs w:val="28"/>
        </w:rPr>
        <w:t>.</w:t>
      </w:r>
    </w:p>
    <w:p w:rsidR="0093561B" w:rsidRDefault="0093561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48" w:rsidRDefault="00731F48">
      <w:pPr>
        <w:spacing w:line="240" w:lineRule="auto"/>
      </w:pPr>
      <w:r>
        <w:separator/>
      </w:r>
    </w:p>
  </w:endnote>
  <w:endnote w:type="continuationSeparator" w:id="0">
    <w:p w:rsidR="00731F48" w:rsidRDefault="0073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48" w:rsidRDefault="00731F48">
      <w:pPr>
        <w:spacing w:after="0" w:line="240" w:lineRule="auto"/>
      </w:pPr>
      <w:r>
        <w:separator/>
      </w:r>
    </w:p>
  </w:footnote>
  <w:footnote w:type="continuationSeparator" w:id="0">
    <w:p w:rsidR="00731F48" w:rsidRDefault="0073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EF2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1F48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61B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963F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37482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48D4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2024-04-17T06:21:00Z</cp:lastPrinted>
  <dcterms:created xsi:type="dcterms:W3CDTF">2024-02-25T07:54:00Z</dcterms:created>
  <dcterms:modified xsi:type="dcterms:W3CDTF">2024-04-17T08:00:00Z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