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5B82D" w14:textId="37E86B97" w:rsidR="002476BF" w:rsidRPr="007D411A" w:rsidRDefault="002476BF" w:rsidP="002476BF">
      <w:pPr>
        <w:shd w:val="clear" w:color="auto" w:fill="FFFFFF"/>
        <w:spacing w:line="274" w:lineRule="exact"/>
        <w:ind w:right="-2" w:firstLine="709"/>
        <w:jc w:val="center"/>
        <w:rPr>
          <w:b/>
          <w:sz w:val="24"/>
          <w:szCs w:val="24"/>
        </w:rPr>
      </w:pPr>
      <w:r w:rsidRPr="007D411A">
        <w:rPr>
          <w:b/>
          <w:sz w:val="24"/>
          <w:szCs w:val="24"/>
        </w:rPr>
        <w:t xml:space="preserve">Вакансии в Администрации муниципального образования «Город Майкоп» на </w:t>
      </w:r>
      <w:r w:rsidR="00601C43">
        <w:rPr>
          <w:b/>
          <w:sz w:val="24"/>
          <w:szCs w:val="24"/>
        </w:rPr>
        <w:t>23</w:t>
      </w:r>
      <w:r w:rsidR="00687EB0">
        <w:rPr>
          <w:b/>
          <w:sz w:val="24"/>
          <w:szCs w:val="24"/>
        </w:rPr>
        <w:t>.0</w:t>
      </w:r>
      <w:r w:rsidR="00601C43">
        <w:rPr>
          <w:b/>
          <w:sz w:val="24"/>
          <w:szCs w:val="24"/>
        </w:rPr>
        <w:t>8</w:t>
      </w:r>
      <w:r w:rsidR="002F509E">
        <w:rPr>
          <w:b/>
          <w:sz w:val="24"/>
          <w:szCs w:val="24"/>
        </w:rPr>
        <w:t>.201</w:t>
      </w:r>
      <w:r w:rsidR="00E96D73">
        <w:rPr>
          <w:b/>
          <w:sz w:val="24"/>
          <w:szCs w:val="24"/>
        </w:rPr>
        <w:t>8</w:t>
      </w:r>
    </w:p>
    <w:p w14:paraId="0BD782B3" w14:textId="77777777" w:rsidR="002476BF" w:rsidRDefault="002476BF" w:rsidP="002476BF">
      <w:pPr>
        <w:shd w:val="clear" w:color="auto" w:fill="FFFFFF"/>
        <w:spacing w:line="274" w:lineRule="exact"/>
        <w:ind w:right="-2"/>
        <w:jc w:val="center"/>
        <w:rPr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4110"/>
        <w:gridCol w:w="6237"/>
        <w:gridCol w:w="2807"/>
      </w:tblGrid>
      <w:tr w:rsidR="002476BF" w14:paraId="47E12708" w14:textId="77777777" w:rsidTr="00A87059">
        <w:tc>
          <w:tcPr>
            <w:tcW w:w="15168" w:type="dxa"/>
            <w:gridSpan w:val="4"/>
          </w:tcPr>
          <w:p w14:paraId="40062C60" w14:textId="77777777" w:rsidR="002476BF" w:rsidRPr="004E79FF" w:rsidRDefault="002476BF" w:rsidP="00A87059">
            <w:pPr>
              <w:ind w:hanging="1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E79FF">
              <w:rPr>
                <w:rFonts w:eastAsia="Calibri"/>
                <w:b/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0C38F4" w14:paraId="2A86698F" w14:textId="77777777" w:rsidTr="00D835F5">
        <w:tc>
          <w:tcPr>
            <w:tcW w:w="2014" w:type="dxa"/>
          </w:tcPr>
          <w:p w14:paraId="6CE88607" w14:textId="762481CE" w:rsidR="000C38F4" w:rsidRPr="00243ED5" w:rsidRDefault="000C38F4" w:rsidP="000C38F4">
            <w:pPr>
              <w:spacing w:line="274" w:lineRule="exact"/>
              <w:ind w:right="-79"/>
              <w:jc w:val="center"/>
              <w:rPr>
                <w:sz w:val="24"/>
                <w:szCs w:val="24"/>
              </w:rPr>
            </w:pPr>
            <w:r w:rsidRPr="000C38F4">
              <w:rPr>
                <w:b/>
                <w:sz w:val="24"/>
                <w:szCs w:val="24"/>
              </w:rPr>
              <w:t>Руководител</w:t>
            </w:r>
            <w:r>
              <w:rPr>
                <w:b/>
                <w:sz w:val="24"/>
                <w:szCs w:val="24"/>
              </w:rPr>
              <w:t xml:space="preserve">ь </w:t>
            </w:r>
            <w:r w:rsidRPr="000C38F4">
              <w:rPr>
                <w:b/>
                <w:sz w:val="24"/>
                <w:szCs w:val="24"/>
              </w:rPr>
              <w:t>Отдела инвестиций и проектного сопровождения</w:t>
            </w:r>
            <w:r w:rsidR="00243ED5">
              <w:rPr>
                <w:b/>
                <w:sz w:val="24"/>
                <w:szCs w:val="24"/>
              </w:rPr>
              <w:t xml:space="preserve"> </w:t>
            </w:r>
            <w:r w:rsidR="00243ED5">
              <w:rPr>
                <w:sz w:val="24"/>
                <w:szCs w:val="24"/>
              </w:rPr>
              <w:t>(постоянно</w:t>
            </w:r>
            <w:r w:rsidR="00243ED5" w:rsidRPr="00243ED5">
              <w:rPr>
                <w:sz w:val="24"/>
                <w:szCs w:val="24"/>
              </w:rPr>
              <w:t>)</w:t>
            </w:r>
            <w:r w:rsidRPr="00243ED5">
              <w:rPr>
                <w:sz w:val="24"/>
                <w:szCs w:val="24"/>
              </w:rPr>
              <w:t xml:space="preserve"> </w:t>
            </w:r>
          </w:p>
          <w:p w14:paraId="0CBF4DAB" w14:textId="77777777" w:rsidR="000C38F4" w:rsidRPr="00243ED5" w:rsidRDefault="000C38F4" w:rsidP="000C38F4">
            <w:pPr>
              <w:tabs>
                <w:tab w:val="left" w:pos="5704"/>
              </w:tabs>
              <w:spacing w:line="274" w:lineRule="exact"/>
              <w:ind w:right="-79"/>
              <w:jc w:val="center"/>
              <w:rPr>
                <w:sz w:val="24"/>
                <w:szCs w:val="24"/>
              </w:rPr>
            </w:pPr>
          </w:p>
          <w:p w14:paraId="22134375" w14:textId="77777777" w:rsidR="008D68C4" w:rsidRDefault="008D68C4" w:rsidP="000C38F4">
            <w:pPr>
              <w:tabs>
                <w:tab w:val="left" w:pos="5704"/>
              </w:tabs>
              <w:spacing w:line="274" w:lineRule="exact"/>
              <w:ind w:right="-79"/>
              <w:jc w:val="center"/>
              <w:rPr>
                <w:b/>
                <w:sz w:val="24"/>
                <w:szCs w:val="24"/>
              </w:rPr>
            </w:pPr>
          </w:p>
          <w:p w14:paraId="563258FC" w14:textId="20CBC47E" w:rsidR="008D68C4" w:rsidRPr="008D68C4" w:rsidRDefault="00F63AFE" w:rsidP="000C38F4">
            <w:pPr>
              <w:tabs>
                <w:tab w:val="left" w:pos="5704"/>
              </w:tabs>
              <w:spacing w:line="274" w:lineRule="exact"/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н</w:t>
            </w:r>
            <w:r w:rsidR="008D68C4" w:rsidRPr="008D68C4">
              <w:rPr>
                <w:sz w:val="24"/>
                <w:szCs w:val="24"/>
              </w:rPr>
              <w:t xml:space="preserve">а конкурсной основе  </w:t>
            </w:r>
          </w:p>
        </w:tc>
        <w:tc>
          <w:tcPr>
            <w:tcW w:w="4110" w:type="dxa"/>
          </w:tcPr>
          <w:p w14:paraId="331B1700" w14:textId="77777777" w:rsidR="008D68C4" w:rsidRPr="008D68C4" w:rsidRDefault="008D68C4" w:rsidP="00D835F5">
            <w:pPr>
              <w:spacing w:line="274" w:lineRule="exact"/>
              <w:ind w:left="-100" w:right="-152"/>
              <w:rPr>
                <w:sz w:val="24"/>
                <w:szCs w:val="24"/>
              </w:rPr>
            </w:pPr>
            <w:r w:rsidRPr="008D68C4">
              <w:rPr>
                <w:sz w:val="24"/>
                <w:szCs w:val="24"/>
              </w:rPr>
              <w:t xml:space="preserve">Планирование, организация, координация </w:t>
            </w:r>
          </w:p>
          <w:p w14:paraId="648CB11C" w14:textId="10695C72" w:rsidR="000C38F4" w:rsidRDefault="008D68C4" w:rsidP="00D835F5">
            <w:pPr>
              <w:spacing w:line="274" w:lineRule="exact"/>
              <w:ind w:left="-100" w:right="-152"/>
              <w:rPr>
                <w:sz w:val="24"/>
                <w:szCs w:val="24"/>
              </w:rPr>
            </w:pPr>
            <w:r w:rsidRPr="008D68C4">
              <w:rPr>
                <w:sz w:val="24"/>
                <w:szCs w:val="24"/>
              </w:rPr>
              <w:t xml:space="preserve"> работы Отдела, распределение обязанностей между работниками, взаимодействие с органами государственной власти Республики Адыгея, организациями, учреждениями, организация и проведение мероприятий в пределах компетенци</w:t>
            </w:r>
            <w:r>
              <w:rPr>
                <w:sz w:val="24"/>
                <w:szCs w:val="24"/>
              </w:rPr>
              <w:t>и отдела, организация приема иностранных делегаций</w:t>
            </w:r>
            <w:r w:rsidRPr="008D68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встречи с инвесторами, </w:t>
            </w:r>
            <w:r w:rsidRPr="008D68C4">
              <w:rPr>
                <w:sz w:val="24"/>
                <w:szCs w:val="24"/>
              </w:rPr>
              <w:t>участие в совещаниях, подготовке и реализации муниципальных программ и т.д.</w:t>
            </w:r>
          </w:p>
        </w:tc>
        <w:tc>
          <w:tcPr>
            <w:tcW w:w="6237" w:type="dxa"/>
          </w:tcPr>
          <w:p w14:paraId="6E2A3DE9" w14:textId="230146E7" w:rsidR="00AC6F8C" w:rsidRPr="00AC6F8C" w:rsidRDefault="000C38F4" w:rsidP="00AC6F8C">
            <w:pPr>
              <w:spacing w:line="274" w:lineRule="exact"/>
              <w:ind w:right="-79"/>
              <w:jc w:val="both"/>
              <w:rPr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 xml:space="preserve">к профессиональным знаниям: </w:t>
            </w:r>
            <w:r w:rsidR="00AC6F8C" w:rsidRPr="00AC6F8C">
              <w:rPr>
                <w:sz w:val="24"/>
                <w:szCs w:val="24"/>
              </w:rPr>
              <w:t>правовые знания основ: Конституции Российской Федерации; Федерального закона от 6 октября 2003 г. № 131-ФЗ «О местном самоуправлении в Российской Федерации»; Федерального закона от 2 марта 2007 г. № 25-ФЗ «О муниципальной службе в Российской Федерации»;</w:t>
            </w:r>
            <w:r w:rsidR="00AC6F8C" w:rsidRPr="00AC6F8C">
              <w:rPr>
                <w:sz w:val="24"/>
                <w:szCs w:val="24"/>
              </w:rPr>
              <w:tab/>
              <w:t>Федерального закона от 4 января 1999 г. № 4-ФЗ «О координации международных и внешнеэкономических связей субъектов Российской Федерации»;</w:t>
            </w:r>
            <w:r w:rsidR="00AC6F8C">
              <w:rPr>
                <w:sz w:val="24"/>
                <w:szCs w:val="24"/>
              </w:rPr>
              <w:t xml:space="preserve"> </w:t>
            </w:r>
            <w:r w:rsidR="00AC6F8C" w:rsidRPr="00AC6F8C">
              <w:rPr>
                <w:sz w:val="24"/>
                <w:szCs w:val="24"/>
              </w:rPr>
              <w:t>Федерального закона от 15 июля 1995 г. № 101-ФЗ «О международных договорах Российской Федерации»; Федерального закона от 15 августа 1996 г. № 114-ФЗ «О порядке выезда из Российской Федерации и въезда в Российскую Федерацию»; Федерального закона от 27 июля 2006 г. № 149-ФЗ «Об информации, информационных технологиях и о защите информации»; Федерального закона от 25 февраля 1999 г. № 39-ФЗ «Об инвестиционной деятельности в Российской Федерации, осуществляемой в форме капитальных вложений».Указ Президента Российской Федерации от 3 июня 1996 г. № 803 «Об Основных положениях региональной политики в Российской Федерации»</w:t>
            </w:r>
          </w:p>
          <w:p w14:paraId="0309CFCF" w14:textId="77777777" w:rsidR="00AC6F8C" w:rsidRDefault="00AC6F8C" w:rsidP="00AC6F8C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AC6F8C">
              <w:rPr>
                <w:sz w:val="24"/>
                <w:szCs w:val="24"/>
              </w:rPr>
              <w:t xml:space="preserve">Основ конституции и законов Республики Адыгея, регулирующих деятельность органов местного самоуправления, Устав муниципального образования, нормативные требования охраны труда и противопожарной безопасности, порядок работы с информацией, составляющей гостайну и служебную тайну, основы управления и организации труда, норм делового общения; правовые основы в области информационно-коммуникационных технологий, экономики, особенности инвестиционной политики РФ, законодательства Российской Федерации об </w:t>
            </w:r>
            <w:r w:rsidRPr="00AC6F8C">
              <w:rPr>
                <w:sz w:val="24"/>
                <w:szCs w:val="24"/>
              </w:rPr>
              <w:lastRenderedPageBreak/>
              <w:t>инвестиционной деятельности и капитальных вложениях и др.</w:t>
            </w:r>
          </w:p>
          <w:p w14:paraId="047358CA" w14:textId="2A75DB0B" w:rsidR="000C38F4" w:rsidRPr="00266CE0" w:rsidRDefault="000C38F4" w:rsidP="00AC6F8C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C38F4">
              <w:rPr>
                <w:sz w:val="24"/>
                <w:szCs w:val="24"/>
              </w:rPr>
              <w:t xml:space="preserve">к профессиональным навыкам: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эффективного планирования работы, владение приемами выстраивания межличностных отношений, подбора и расстановки кадров, ведения деловых переговоров, выполнения задач по организационному, информационному, документационному и иному обеспечению деятельности, владение современными методами и технологиями работы с документами; работы с информационно-телекоммуникационными сетями, в том числе сетью Интернет; управления электронной почтой; владение официально-деловым стилем современного русского языка, общие вопросы в области обеспечения информационной безопасности, анализа инвестиционной деятельности на макроэкономическом и микроэкономическом уровнях, разработки стратегического инвестиционного плана и др.  </w:t>
            </w:r>
          </w:p>
        </w:tc>
        <w:tc>
          <w:tcPr>
            <w:tcW w:w="2807" w:type="dxa"/>
          </w:tcPr>
          <w:p w14:paraId="7CB39D3D" w14:textId="3E5B7A6E" w:rsidR="00F238F7" w:rsidRPr="00F238F7" w:rsidRDefault="00990467" w:rsidP="00F238F7">
            <w:pPr>
              <w:shd w:val="clear" w:color="auto" w:fill="FFFFFF"/>
              <w:rPr>
                <w:sz w:val="24"/>
                <w:szCs w:val="24"/>
              </w:rPr>
            </w:pPr>
            <w:r w:rsidRPr="00F238F7">
              <w:rPr>
                <w:sz w:val="24"/>
                <w:szCs w:val="24"/>
              </w:rPr>
              <w:lastRenderedPageBreak/>
              <w:t>Высшее образование</w:t>
            </w:r>
            <w:r w:rsidR="00DA5E12" w:rsidRPr="00D723D0">
              <w:rPr>
                <w:szCs w:val="28"/>
              </w:rPr>
              <w:t xml:space="preserve"> </w:t>
            </w:r>
            <w:r w:rsidR="00305F8A" w:rsidRPr="00305F8A">
              <w:rPr>
                <w:sz w:val="24"/>
                <w:szCs w:val="24"/>
              </w:rPr>
              <w:t>любого</w:t>
            </w:r>
            <w:r w:rsidR="00DA5E12" w:rsidRPr="00305F8A">
              <w:rPr>
                <w:sz w:val="24"/>
                <w:szCs w:val="24"/>
              </w:rPr>
              <w:t xml:space="preserve"> уровня </w:t>
            </w:r>
            <w:r w:rsidRPr="00305F8A">
              <w:rPr>
                <w:sz w:val="24"/>
                <w:szCs w:val="24"/>
              </w:rPr>
              <w:t>по профилю</w:t>
            </w:r>
            <w:r w:rsidRPr="00F238F7">
              <w:rPr>
                <w:sz w:val="24"/>
                <w:szCs w:val="24"/>
              </w:rPr>
              <w:t xml:space="preserve"> замещаемой должности</w:t>
            </w:r>
            <w:r w:rsidR="00AC6F8C" w:rsidRPr="00D835F5">
              <w:rPr>
                <w:sz w:val="24"/>
                <w:szCs w:val="24"/>
              </w:rPr>
              <w:t>: «Экономика и управление», «Государственное и муниципальное управление», «Менеджмент», «Юриспруденция», «Международные отношения», «Экономика», «Зарубежное регионоведение», «Мировая экономика» или иные специал</w:t>
            </w:r>
            <w:r>
              <w:rPr>
                <w:sz w:val="24"/>
                <w:szCs w:val="24"/>
              </w:rPr>
              <w:t>ьности и направления подготовки</w:t>
            </w:r>
            <w:r w:rsidR="00AC6F8C" w:rsidRPr="00D835F5">
              <w:rPr>
                <w:sz w:val="24"/>
                <w:szCs w:val="24"/>
              </w:rPr>
              <w:t>.</w:t>
            </w:r>
            <w:r w:rsidR="00D835F5" w:rsidRPr="00D835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F3C44">
              <w:rPr>
                <w:rFonts w:eastAsia="Calibri"/>
                <w:sz w:val="24"/>
                <w:szCs w:val="24"/>
                <w:lang w:eastAsia="en-US"/>
              </w:rPr>
              <w:t>Без предъявления требований к</w:t>
            </w:r>
          </w:p>
          <w:p w14:paraId="6023D690" w14:textId="77777777" w:rsidR="000C38F4" w:rsidRDefault="004F3C44" w:rsidP="004F3C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F238F7" w:rsidRPr="00A84FC7">
              <w:rPr>
                <w:rFonts w:eastAsia="Calibri"/>
                <w:sz w:val="24"/>
                <w:szCs w:val="24"/>
                <w:lang w:eastAsia="en-US"/>
              </w:rPr>
              <w:t>таж</w:t>
            </w:r>
            <w:r>
              <w:rPr>
                <w:rFonts w:eastAsia="Calibri"/>
                <w:sz w:val="24"/>
                <w:szCs w:val="24"/>
                <w:lang w:eastAsia="en-US"/>
              </w:rPr>
              <w:t>у.</w:t>
            </w:r>
          </w:p>
          <w:p w14:paraId="59EB2A5A" w14:textId="77777777" w:rsidR="00F63AFE" w:rsidRDefault="00F63AFE" w:rsidP="004F3C4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2DC4A8F2" w14:textId="77777777" w:rsidR="00F63AFE" w:rsidRDefault="00F63AFE" w:rsidP="004F3C4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2A916472" w14:textId="77777777" w:rsidR="00DC1C52" w:rsidRDefault="00DC1C52" w:rsidP="004F3C4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26C72AD4" w14:textId="77777777" w:rsidR="00DC1C52" w:rsidRDefault="00DC1C52" w:rsidP="004F3C4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6C92151E" w14:textId="77777777" w:rsidR="00F63AFE" w:rsidRDefault="00F63AFE" w:rsidP="004F3C4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B410B7F" w14:textId="77777777" w:rsidR="00F63AFE" w:rsidRDefault="00F63AFE" w:rsidP="004F3C4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5821FA26" w14:textId="148B9B76" w:rsidR="00F63AFE" w:rsidRPr="00D835F5" w:rsidRDefault="00F63AFE" w:rsidP="004F3C44">
            <w:pPr>
              <w:rPr>
                <w:sz w:val="24"/>
                <w:szCs w:val="24"/>
              </w:rPr>
            </w:pPr>
          </w:p>
        </w:tc>
      </w:tr>
    </w:tbl>
    <w:p w14:paraId="422CA540" w14:textId="77777777" w:rsidR="00990467" w:rsidRDefault="00990467" w:rsidP="00FA37E6">
      <w:pPr>
        <w:pStyle w:val="a8"/>
        <w:shd w:val="clear" w:color="auto" w:fill="FFFFFF"/>
        <w:jc w:val="center"/>
        <w:rPr>
          <w:rFonts w:asciiTheme="minorHAnsi" w:hAnsiTheme="minorHAnsi"/>
          <w:color w:val="575757"/>
          <w:sz w:val="21"/>
          <w:szCs w:val="21"/>
        </w:rPr>
      </w:pPr>
    </w:p>
    <w:p w14:paraId="6915F02A" w14:textId="6358101D" w:rsidR="00F63AFE" w:rsidRPr="00243ED5" w:rsidRDefault="00243ED5" w:rsidP="00FA37E6">
      <w:pPr>
        <w:pStyle w:val="a8"/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  <w:r>
        <w:rPr>
          <w:rFonts w:ascii="Segoe-UI" w:hAnsi="Segoe-UI"/>
          <w:color w:val="575757"/>
          <w:sz w:val="21"/>
          <w:szCs w:val="21"/>
        </w:rPr>
        <w:t>______________________</w:t>
      </w:r>
    </w:p>
    <w:p w14:paraId="0C83D8B6" w14:textId="77777777" w:rsidR="00F63AFE" w:rsidRPr="00F63AFE" w:rsidRDefault="00F63AFE" w:rsidP="00F63AFE"/>
    <w:p w14:paraId="79738394" w14:textId="391D7604" w:rsidR="00F63AFE" w:rsidRDefault="00F63AFE" w:rsidP="00F63AFE"/>
    <w:p w14:paraId="3A453E43" w14:textId="4D18E63E" w:rsidR="002476BF" w:rsidRPr="00F63AFE" w:rsidRDefault="00F63AFE" w:rsidP="00F63AFE">
      <w:pPr>
        <w:tabs>
          <w:tab w:val="left" w:pos="1064"/>
        </w:tabs>
      </w:pPr>
      <w:r>
        <w:tab/>
      </w:r>
    </w:p>
    <w:sectPr w:rsidR="002476BF" w:rsidRPr="00F63AFE" w:rsidSect="00FA3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C26EC" w14:textId="77777777" w:rsidR="0089769C" w:rsidRDefault="0089769C">
      <w:r>
        <w:separator/>
      </w:r>
    </w:p>
  </w:endnote>
  <w:endnote w:type="continuationSeparator" w:id="0">
    <w:p w14:paraId="55D50942" w14:textId="77777777" w:rsidR="0089769C" w:rsidRDefault="0089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-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C2507" w14:textId="77777777" w:rsidR="00DA0DFC" w:rsidRDefault="008976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C84D" w14:textId="77777777" w:rsidR="00DA0DFC" w:rsidRDefault="008976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8495" w14:textId="77777777" w:rsidR="00DA0DFC" w:rsidRDefault="008976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E5A09" w14:textId="77777777" w:rsidR="0089769C" w:rsidRDefault="0089769C">
      <w:r>
        <w:separator/>
      </w:r>
    </w:p>
  </w:footnote>
  <w:footnote w:type="continuationSeparator" w:id="0">
    <w:p w14:paraId="2542D255" w14:textId="77777777" w:rsidR="0089769C" w:rsidRDefault="0089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AE63A" w14:textId="77777777" w:rsidR="00DA0DFC" w:rsidRDefault="008976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51224"/>
      <w:docPartObj>
        <w:docPartGallery w:val="Page Numbers (Top of Page)"/>
        <w:docPartUnique/>
      </w:docPartObj>
    </w:sdtPr>
    <w:sdtEndPr/>
    <w:sdtContent>
      <w:p w14:paraId="580C7960" w14:textId="77777777" w:rsidR="00DA0DFC" w:rsidRDefault="004E79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C43">
          <w:rPr>
            <w:noProof/>
          </w:rPr>
          <w:t>2</w:t>
        </w:r>
        <w:r>
          <w:fldChar w:fldCharType="end"/>
        </w:r>
      </w:p>
    </w:sdtContent>
  </w:sdt>
  <w:p w14:paraId="71993F33" w14:textId="77777777" w:rsidR="00DA0DFC" w:rsidRDefault="008976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95DA7" w14:textId="77777777" w:rsidR="00DA0DFC" w:rsidRDefault="008976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D08263B"/>
    <w:multiLevelType w:val="hybridMultilevel"/>
    <w:tmpl w:val="9D00B30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AB498B"/>
    <w:multiLevelType w:val="hybridMultilevel"/>
    <w:tmpl w:val="392E292C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9797FE8"/>
    <w:multiLevelType w:val="hybridMultilevel"/>
    <w:tmpl w:val="1D84BB9C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7437A83"/>
    <w:multiLevelType w:val="hybridMultilevel"/>
    <w:tmpl w:val="AFB2C54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6E3586"/>
    <w:multiLevelType w:val="hybridMultilevel"/>
    <w:tmpl w:val="14F67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491"/>
    <w:multiLevelType w:val="hybridMultilevel"/>
    <w:tmpl w:val="DA80D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82CD9"/>
    <w:multiLevelType w:val="hybridMultilevel"/>
    <w:tmpl w:val="683E8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22DF"/>
    <w:multiLevelType w:val="hybridMultilevel"/>
    <w:tmpl w:val="1C6A6BA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BC4D01"/>
    <w:multiLevelType w:val="multilevel"/>
    <w:tmpl w:val="DB56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BF"/>
    <w:rsid w:val="00006DD2"/>
    <w:rsid w:val="00040FBC"/>
    <w:rsid w:val="0005065B"/>
    <w:rsid w:val="000562D3"/>
    <w:rsid w:val="00074C49"/>
    <w:rsid w:val="0008789A"/>
    <w:rsid w:val="000C2BA2"/>
    <w:rsid w:val="000C38F4"/>
    <w:rsid w:val="000D6FF0"/>
    <w:rsid w:val="000E441B"/>
    <w:rsid w:val="000F19F2"/>
    <w:rsid w:val="0013253D"/>
    <w:rsid w:val="0017241B"/>
    <w:rsid w:val="001A37B0"/>
    <w:rsid w:val="001B1A51"/>
    <w:rsid w:val="001C082B"/>
    <w:rsid w:val="001E1B81"/>
    <w:rsid w:val="00243ED5"/>
    <w:rsid w:val="002476BF"/>
    <w:rsid w:val="00266CE0"/>
    <w:rsid w:val="00267712"/>
    <w:rsid w:val="002737B3"/>
    <w:rsid w:val="00286157"/>
    <w:rsid w:val="002907B1"/>
    <w:rsid w:val="002961BF"/>
    <w:rsid w:val="002A194D"/>
    <w:rsid w:val="002A1EBB"/>
    <w:rsid w:val="002A3A56"/>
    <w:rsid w:val="002C14EB"/>
    <w:rsid w:val="002D6580"/>
    <w:rsid w:val="002F509E"/>
    <w:rsid w:val="002F51B8"/>
    <w:rsid w:val="003018D6"/>
    <w:rsid w:val="00305F8A"/>
    <w:rsid w:val="00347FC6"/>
    <w:rsid w:val="003611CE"/>
    <w:rsid w:val="003936BF"/>
    <w:rsid w:val="003966D9"/>
    <w:rsid w:val="00397EF2"/>
    <w:rsid w:val="003B2563"/>
    <w:rsid w:val="003B2808"/>
    <w:rsid w:val="003B4DF3"/>
    <w:rsid w:val="003C012A"/>
    <w:rsid w:val="003C6B20"/>
    <w:rsid w:val="003D022C"/>
    <w:rsid w:val="003E0B1A"/>
    <w:rsid w:val="00407C1A"/>
    <w:rsid w:val="0047565B"/>
    <w:rsid w:val="004832E3"/>
    <w:rsid w:val="004B1033"/>
    <w:rsid w:val="004C2175"/>
    <w:rsid w:val="004C69FF"/>
    <w:rsid w:val="004E79FF"/>
    <w:rsid w:val="004F3C44"/>
    <w:rsid w:val="004F6050"/>
    <w:rsid w:val="00506687"/>
    <w:rsid w:val="005315F8"/>
    <w:rsid w:val="00533FF5"/>
    <w:rsid w:val="00534827"/>
    <w:rsid w:val="00576032"/>
    <w:rsid w:val="00584744"/>
    <w:rsid w:val="005920B6"/>
    <w:rsid w:val="005A7C66"/>
    <w:rsid w:val="005E0B64"/>
    <w:rsid w:val="00601C43"/>
    <w:rsid w:val="006057FB"/>
    <w:rsid w:val="00617201"/>
    <w:rsid w:val="0065150B"/>
    <w:rsid w:val="00652927"/>
    <w:rsid w:val="00653694"/>
    <w:rsid w:val="00685EE8"/>
    <w:rsid w:val="00687EB0"/>
    <w:rsid w:val="006A51BB"/>
    <w:rsid w:val="006B2937"/>
    <w:rsid w:val="006D155F"/>
    <w:rsid w:val="006D3ED1"/>
    <w:rsid w:val="006E17A5"/>
    <w:rsid w:val="00701D8F"/>
    <w:rsid w:val="00754EA7"/>
    <w:rsid w:val="0076237D"/>
    <w:rsid w:val="00792E04"/>
    <w:rsid w:val="007A2AC8"/>
    <w:rsid w:val="007A2D52"/>
    <w:rsid w:val="007B0000"/>
    <w:rsid w:val="007C7780"/>
    <w:rsid w:val="007D411A"/>
    <w:rsid w:val="007F124A"/>
    <w:rsid w:val="007F2352"/>
    <w:rsid w:val="007F6D82"/>
    <w:rsid w:val="00804874"/>
    <w:rsid w:val="008148D0"/>
    <w:rsid w:val="00823624"/>
    <w:rsid w:val="0088654A"/>
    <w:rsid w:val="0089769C"/>
    <w:rsid w:val="008C165F"/>
    <w:rsid w:val="008D68C4"/>
    <w:rsid w:val="008F6DEB"/>
    <w:rsid w:val="00904789"/>
    <w:rsid w:val="00926AED"/>
    <w:rsid w:val="00930C67"/>
    <w:rsid w:val="00935977"/>
    <w:rsid w:val="0095241A"/>
    <w:rsid w:val="009527E0"/>
    <w:rsid w:val="0096579F"/>
    <w:rsid w:val="00990467"/>
    <w:rsid w:val="0099698C"/>
    <w:rsid w:val="009978D5"/>
    <w:rsid w:val="009B7F05"/>
    <w:rsid w:val="00A048C1"/>
    <w:rsid w:val="00A06609"/>
    <w:rsid w:val="00A07CF6"/>
    <w:rsid w:val="00A373C3"/>
    <w:rsid w:val="00A84A33"/>
    <w:rsid w:val="00A84FC7"/>
    <w:rsid w:val="00A95220"/>
    <w:rsid w:val="00AB1A49"/>
    <w:rsid w:val="00AB3A69"/>
    <w:rsid w:val="00AB4657"/>
    <w:rsid w:val="00AC6F8C"/>
    <w:rsid w:val="00B10A3D"/>
    <w:rsid w:val="00B16158"/>
    <w:rsid w:val="00B207D9"/>
    <w:rsid w:val="00B24586"/>
    <w:rsid w:val="00B40C77"/>
    <w:rsid w:val="00B45900"/>
    <w:rsid w:val="00B71DB4"/>
    <w:rsid w:val="00BC052F"/>
    <w:rsid w:val="00BC6813"/>
    <w:rsid w:val="00BC768A"/>
    <w:rsid w:val="00BE2DDD"/>
    <w:rsid w:val="00BF1406"/>
    <w:rsid w:val="00BF4E3C"/>
    <w:rsid w:val="00C2187F"/>
    <w:rsid w:val="00C21E1F"/>
    <w:rsid w:val="00C25DBA"/>
    <w:rsid w:val="00C36281"/>
    <w:rsid w:val="00C52A8F"/>
    <w:rsid w:val="00C773FB"/>
    <w:rsid w:val="00C77427"/>
    <w:rsid w:val="00CA39EB"/>
    <w:rsid w:val="00CE1F8C"/>
    <w:rsid w:val="00CE29BC"/>
    <w:rsid w:val="00D17193"/>
    <w:rsid w:val="00D23478"/>
    <w:rsid w:val="00D4399D"/>
    <w:rsid w:val="00D45657"/>
    <w:rsid w:val="00D47039"/>
    <w:rsid w:val="00D55828"/>
    <w:rsid w:val="00D835F5"/>
    <w:rsid w:val="00DA5E12"/>
    <w:rsid w:val="00DC1C52"/>
    <w:rsid w:val="00DC5A44"/>
    <w:rsid w:val="00DE165A"/>
    <w:rsid w:val="00E25186"/>
    <w:rsid w:val="00E274CC"/>
    <w:rsid w:val="00E4648D"/>
    <w:rsid w:val="00E5098B"/>
    <w:rsid w:val="00E55C50"/>
    <w:rsid w:val="00E73C76"/>
    <w:rsid w:val="00E76CA4"/>
    <w:rsid w:val="00E96D73"/>
    <w:rsid w:val="00EA31EC"/>
    <w:rsid w:val="00ED51D0"/>
    <w:rsid w:val="00ED6E8A"/>
    <w:rsid w:val="00F238F7"/>
    <w:rsid w:val="00F278EE"/>
    <w:rsid w:val="00F36F19"/>
    <w:rsid w:val="00F44E81"/>
    <w:rsid w:val="00F549B3"/>
    <w:rsid w:val="00F63AFE"/>
    <w:rsid w:val="00F63E7F"/>
    <w:rsid w:val="00F72DDF"/>
    <w:rsid w:val="00F852E8"/>
    <w:rsid w:val="00F864E3"/>
    <w:rsid w:val="00F958FA"/>
    <w:rsid w:val="00FA37E6"/>
    <w:rsid w:val="00FA58CC"/>
    <w:rsid w:val="00FC7269"/>
    <w:rsid w:val="00FE3351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E641"/>
  <w15:chartTrackingRefBased/>
  <w15:docId w15:val="{F33C16AF-187D-432A-B28A-630CEBBB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6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47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7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476B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47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2476B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476BF"/>
    <w:rPr>
      <w:b/>
      <w:bCs/>
    </w:rPr>
  </w:style>
  <w:style w:type="paragraph" w:styleId="aa">
    <w:name w:val="List Paragraph"/>
    <w:basedOn w:val="a"/>
    <w:uiPriority w:val="34"/>
    <w:qFormat/>
    <w:rsid w:val="00A84FC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F6D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6DEB"/>
  </w:style>
  <w:style w:type="character" w:customStyle="1" w:styleId="ad">
    <w:name w:val="Текст примечания Знак"/>
    <w:basedOn w:val="a0"/>
    <w:link w:val="ac"/>
    <w:uiPriority w:val="99"/>
    <w:semiHidden/>
    <w:rsid w:val="008F6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6D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6D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DE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D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F63AF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C6F3-7F6B-47B1-9B21-3D1C33D7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Польщик Наталья Николаевна</cp:lastModifiedBy>
  <cp:revision>2</cp:revision>
  <dcterms:created xsi:type="dcterms:W3CDTF">2018-08-23T11:18:00Z</dcterms:created>
  <dcterms:modified xsi:type="dcterms:W3CDTF">2018-08-23T11:18:00Z</dcterms:modified>
</cp:coreProperties>
</file>